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DE529D" w:rsidRPr="002A6CFE" w:rsidTr="00DF7CEF">
        <w:trPr>
          <w:jc w:val="center"/>
        </w:trPr>
        <w:tc>
          <w:tcPr>
            <w:tcW w:w="4785" w:type="dxa"/>
          </w:tcPr>
          <w:p w:rsidR="00DE529D" w:rsidRPr="0089355A" w:rsidRDefault="00DE529D" w:rsidP="00DF7CEF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5" w:type="dxa"/>
          </w:tcPr>
          <w:p w:rsidR="00DE529D" w:rsidRPr="0089355A" w:rsidRDefault="00DE529D" w:rsidP="00DF7CE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DE529D" w:rsidRPr="0089355A" w:rsidRDefault="00DE529D" w:rsidP="00DF7CEF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DE529D" w:rsidRPr="0089355A" w:rsidRDefault="00DE529D" w:rsidP="00DF7CEF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DE529D" w:rsidRPr="0089355A" w:rsidRDefault="00DE529D" w:rsidP="00DF7CEF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Утверждаю</w:t>
            </w:r>
          </w:p>
          <w:p w:rsidR="00DE529D" w:rsidRPr="0089355A" w:rsidRDefault="00DE529D" w:rsidP="00DF7CEF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sz w:val="22"/>
                <w:szCs w:val="22"/>
              </w:rPr>
              <w:t>Главный врач                                                                         ЧУЗ «</w:t>
            </w:r>
            <w:proofErr w:type="spellStart"/>
            <w:r w:rsidRPr="0089355A">
              <w:rPr>
                <w:sz w:val="22"/>
                <w:szCs w:val="22"/>
              </w:rPr>
              <w:t>РЖД-Медицина</w:t>
            </w:r>
            <w:proofErr w:type="spellEnd"/>
            <w:r w:rsidRPr="0089355A">
              <w:rPr>
                <w:sz w:val="22"/>
                <w:szCs w:val="22"/>
              </w:rPr>
              <w:t>»</w:t>
            </w:r>
          </w:p>
          <w:p w:rsidR="00DE529D" w:rsidRPr="0089355A" w:rsidRDefault="00DE529D" w:rsidP="00DF7CEF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E529D" w:rsidRPr="0089355A" w:rsidRDefault="00DE529D" w:rsidP="00DF7CEF">
            <w:pPr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_____________ Л.М. </w:t>
            </w:r>
            <w:proofErr w:type="spellStart"/>
            <w:r w:rsidRPr="0089355A">
              <w:rPr>
                <w:rFonts w:ascii="Times New Roman" w:hAnsi="Times New Roman" w:cs="Times New Roman"/>
              </w:rPr>
              <w:t>Сиглаева</w:t>
            </w:r>
            <w:proofErr w:type="spellEnd"/>
            <w:r w:rsidRPr="0089355A">
              <w:rPr>
                <w:rFonts w:ascii="Times New Roman" w:hAnsi="Times New Roman" w:cs="Times New Roman"/>
              </w:rPr>
              <w:t xml:space="preserve"> </w:t>
            </w:r>
          </w:p>
          <w:p w:rsidR="00DE529D" w:rsidRPr="0089355A" w:rsidRDefault="00DE529D" w:rsidP="00DF7CE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 м.п.</w:t>
            </w:r>
          </w:p>
          <w:p w:rsidR="00DE529D" w:rsidRPr="0089355A" w:rsidRDefault="00DE529D" w:rsidP="00DF7CEF">
            <w:pPr>
              <w:keepNext/>
              <w:keepLines/>
              <w:suppressLineNumbers/>
              <w:suppressAutoHyphens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62C" w:rsidRDefault="0027337B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062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2C" w:rsidRPr="003A1CF7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договора по комплексному обеспечению пожарной безопасности на объектах </w:t>
      </w:r>
      <w:r w:rsidRPr="003A1CF7">
        <w:rPr>
          <w:rFonts w:ascii="Times New Roman" w:hAnsi="Times New Roman" w:cs="Times New Roman"/>
          <w:b/>
          <w:sz w:val="24"/>
          <w:szCs w:val="24"/>
        </w:rPr>
        <w:t>ЧУЗ «РЖД-Медицина г. Калининград»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F7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расположенных по адресам: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</w:t>
      </w:r>
      <w:r w:rsidR="00DF7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Кал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1CF7">
        <w:rPr>
          <w:rFonts w:ascii="Times New Roman" w:hAnsi="Times New Roman" w:cs="Times New Roman"/>
          <w:b/>
          <w:sz w:val="24"/>
          <w:szCs w:val="24"/>
        </w:rPr>
        <w:t xml:space="preserve">нинград, ул. </w:t>
      </w:r>
      <w:proofErr w:type="gramStart"/>
      <w:r w:rsidRPr="003A1CF7">
        <w:rPr>
          <w:rFonts w:ascii="Times New Roman" w:hAnsi="Times New Roman" w:cs="Times New Roman"/>
          <w:b/>
          <w:sz w:val="24"/>
          <w:szCs w:val="24"/>
        </w:rPr>
        <w:t>Летняя</w:t>
      </w:r>
      <w:proofErr w:type="gramEnd"/>
      <w:r w:rsidRPr="003A1CF7">
        <w:rPr>
          <w:rFonts w:ascii="Times New Roman" w:hAnsi="Times New Roman" w:cs="Times New Roman"/>
          <w:b/>
          <w:sz w:val="24"/>
          <w:szCs w:val="24"/>
        </w:rPr>
        <w:t xml:space="preserve"> 1 (7 зданий);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</w:t>
      </w:r>
      <w:r w:rsidR="00DF7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 xml:space="preserve">Черняховск, </w:t>
      </w:r>
      <w:proofErr w:type="spellStart"/>
      <w:r w:rsidRPr="003A1CF7">
        <w:rPr>
          <w:rFonts w:ascii="Times New Roman" w:hAnsi="Times New Roman" w:cs="Times New Roman"/>
          <w:b/>
          <w:sz w:val="24"/>
          <w:szCs w:val="24"/>
        </w:rPr>
        <w:t>Гусевское</w:t>
      </w:r>
      <w:proofErr w:type="spellEnd"/>
      <w:r w:rsidRPr="003A1CF7">
        <w:rPr>
          <w:rFonts w:ascii="Times New Roman" w:hAnsi="Times New Roman" w:cs="Times New Roman"/>
          <w:b/>
          <w:sz w:val="24"/>
          <w:szCs w:val="24"/>
        </w:rPr>
        <w:t xml:space="preserve"> шоссе 8 (1 здание).</w:t>
      </w: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734F95" w:rsidRPr="00DF7CEF" w:rsidRDefault="00734F95" w:rsidP="00DF7C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F7CE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748D" w:rsidRPr="00DF7CEF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Pr="00DF7CEF">
        <w:rPr>
          <w:rFonts w:ascii="Times New Roman" w:hAnsi="Times New Roman" w:cs="Times New Roman"/>
          <w:b/>
          <w:sz w:val="24"/>
          <w:szCs w:val="24"/>
        </w:rPr>
        <w:t>услуг по комплексному обеспечению пожарной безопасности на объектах ЧУЗ</w:t>
      </w:r>
      <w:r w:rsidR="0068062C" w:rsidRPr="00DF7CEF">
        <w:rPr>
          <w:rFonts w:ascii="Times New Roman" w:hAnsi="Times New Roman" w:cs="Times New Roman"/>
          <w:b/>
          <w:sz w:val="24"/>
          <w:szCs w:val="24"/>
        </w:rPr>
        <w:t xml:space="preserve"> «РЖД-Медицина г. Калининград»:</w:t>
      </w:r>
    </w:p>
    <w:p w:rsidR="0068062C" w:rsidRPr="0068062C" w:rsidRDefault="0068062C" w:rsidP="0068062C"/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автоматической пожарной сигнализации, речевого оповещения и управления эвакуацией при пожаре на объекте защиты </w:t>
      </w:r>
      <w:r w:rsidR="003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</w:t>
      </w:r>
      <w:r w:rsidR="003E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исправном состоянии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1 раза в месяц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1).</w:t>
      </w:r>
    </w:p>
    <w:p w:rsidR="00734F95" w:rsidRPr="003A1CF7" w:rsidRDefault="00734F9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ежегодного техническогообслуживан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огнетушителей и порошковых модулей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год.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пожарных кранов на водоотдачу,перекатка пожарных рукавов на новую скатку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6 месяцев.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3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насосов-повысителей и задвижек с электроприводом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месяц.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4) 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A16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плановых тренировок по эвакуации</w:t>
      </w:r>
      <w:r w:rsidR="00716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C3787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(персонала и пациентов).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5).</w:t>
      </w:r>
    </w:p>
    <w:p w:rsidR="003E355C" w:rsidRPr="003A1CF7" w:rsidRDefault="003E355C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Техническое обслуживание противопожарных дверей и люков.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реже 1 раза в квартал.</w:t>
      </w:r>
      <w:r w:rsidR="003F592A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6)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актов практических тренировок по</w:t>
      </w:r>
      <w:r w:rsidR="00716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 специалисту ГО и МР после каждой</w:t>
      </w:r>
      <w:r w:rsidR="00716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- в течение 3-х дней.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Присутствие при проверках противопожарного</w:t>
      </w:r>
      <w:r w:rsidR="0038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38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38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надзорными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для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за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законности проверок,</w:t>
      </w:r>
      <w:r w:rsidR="00D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требований.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1F" w:rsidRDefault="00522A16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4309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1B1F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оказанию услуг: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должен своими силами, средствами и материалами оказать услуги по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 обслуживанию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АУПТ, АУПС, СОУЭ, </w:t>
      </w:r>
      <w:proofErr w:type="spellStart"/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дымозащиты</w:t>
      </w:r>
      <w:proofErr w:type="spellEnd"/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кранов, </w:t>
      </w:r>
      <w:proofErr w:type="spell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насосов-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овысителей</w:t>
      </w:r>
      <w:proofErr w:type="spellEnd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задвиж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электроприводом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пожарных шкафов, кранов, рукавов, стволов, огнетушителей,</w:t>
      </w:r>
      <w:r w:rsidR="004E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дверей и люков в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действующими нормативными документами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 и правилами Российской Федерации, а именно: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25.04.2012. №390 «О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противопожарном режиме»;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Федерального закона Российской Федерации от 21.12.1994 № 69-ФЗ «О пожарной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</w:t>
      </w:r>
      <w:r w:rsidR="007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22.07.2008 № 123-ФЗ «Технический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 требованиях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</w:t>
      </w:r>
      <w:r w:rsidR="007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 СНиП 21-01-97* «Пожарная безопасность зданий и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</w:t>
      </w:r>
      <w:r w:rsidR="007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 СНиП 2.04.01-85* «Внутренний водопровод и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зданий»;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</w:t>
      </w:r>
      <w:r w:rsidR="007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Свода правил СП 10.13130.2009 «Системы противопожарной защиты. Внутренний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водопровод. Требования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</w:t>
      </w:r>
      <w:r w:rsidR="007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Свода правил СП 8.13130.2009 «Системы противопожарной защиты. Источники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противопожарного водоснабжения. Требования пожарной безопасности».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до начала оказания услуг должен предоставить Заказчику список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которые будут выполнять работы по техническому обслуживанию с указанием</w:t>
      </w:r>
      <w:r w:rsidR="00DF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всех паспортных данных работников.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.3 Исполнитель должен оказывать услуги на объектах Заказчика с выполнением</w:t>
      </w:r>
      <w:r w:rsidR="007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мероприятий по охране труда, технике безопасности, пожарной безопасности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 окружающей среды, правил санитарии и нести ответственность за их невыполнение.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E49E4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84309"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Исполнителю: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исполнитель обязан иметь Лицензию МЧС на выполнение работ согласно пункту 1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задания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исполнитель обязан соответствовать профессиональной квалификации, обладать необходимыми профессиональными знаниями, умениями и способностями, обладать соответствующим количеством трудовых ресурсов для выполнения обязательств по Договору и во исполнение технического задания;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иметь в наличии необходимое оборудование иматериальные ресурсы для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всех видов работ указанных в техническом задании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в межрегламентный период прибыть на обслуживаемый</w:t>
      </w:r>
      <w:r w:rsidR="00D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по</w:t>
      </w:r>
      <w:r w:rsidR="00D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вызову Заказчика в сроки, определенные договором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 ответственность за техническую и пожарную</w:t>
      </w:r>
      <w:r w:rsidR="00D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 охрану труда и санитарно-гигиенический режим возлагается на</w:t>
      </w:r>
      <w:r w:rsidR="00DF7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FE49E4" w:rsidRPr="003A1CF7" w:rsidRDefault="00DF7CEF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 и иные правила, действующие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Заказчика;</w:t>
      </w:r>
    </w:p>
    <w:p w:rsidR="00FE49E4" w:rsidRDefault="00FE49E4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E49E4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55C" w:rsidRDefault="003E355C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1E" w:rsidRDefault="004E3F1E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1E" w:rsidRDefault="004E3F1E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1E" w:rsidRDefault="004E3F1E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1E" w:rsidRDefault="004E3F1E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1E" w:rsidRDefault="004E3F1E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1E" w:rsidRDefault="004E3F1E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1E" w:rsidRDefault="004E3F1E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55C" w:rsidRPr="00F04220" w:rsidRDefault="003E355C" w:rsidP="00F0422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2B" w:rsidRDefault="0071012B" w:rsidP="001975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1F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B32E7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74"/>
        <w:gridCol w:w="1134"/>
        <w:gridCol w:w="57"/>
        <w:gridCol w:w="1219"/>
      </w:tblGrid>
      <w:tr w:rsidR="00BF34F8" w:rsidRPr="00665CEA" w:rsidTr="000E72D8">
        <w:tc>
          <w:tcPr>
            <w:tcW w:w="756" w:type="dxa"/>
          </w:tcPr>
          <w:p w:rsidR="009B32E7" w:rsidRPr="00665CEA" w:rsidRDefault="009B32E7" w:rsidP="001D5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</w:tcPr>
          <w:p w:rsidR="009B32E7" w:rsidRPr="00665CEA" w:rsidRDefault="009B32E7" w:rsidP="001D5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смонтированных средств</w:t>
            </w:r>
          </w:p>
        </w:tc>
        <w:tc>
          <w:tcPr>
            <w:tcW w:w="2194" w:type="dxa"/>
          </w:tcPr>
          <w:p w:rsidR="009B32E7" w:rsidRPr="00665CEA" w:rsidRDefault="009B32E7" w:rsidP="001D5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3"/>
          </w:tcPr>
          <w:p w:rsidR="009B32E7" w:rsidRPr="00665CEA" w:rsidRDefault="009B32E7" w:rsidP="001D5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9" w:type="dxa"/>
          </w:tcPr>
          <w:p w:rsidR="009B32E7" w:rsidRPr="00665CEA" w:rsidRDefault="009B32E7" w:rsidP="001D5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E5C6E" w:rsidRPr="00665CEA" w:rsidTr="000E72D8">
        <w:tc>
          <w:tcPr>
            <w:tcW w:w="9464" w:type="dxa"/>
            <w:gridSpan w:val="7"/>
          </w:tcPr>
          <w:p w:rsidR="008E5C6E" w:rsidRPr="00665CEA" w:rsidRDefault="008E5C6E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Поликлиника № 2 (г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ерняховск, Гусевское шоссе 8</w:t>
            </w:r>
            <w:r w:rsidR="000D4548" w:rsidRPr="00665CEA">
              <w:rPr>
                <w:rFonts w:ascii="Times New Roman" w:hAnsi="Times New Roman" w:cs="Times New Roman"/>
                <w:sz w:val="24"/>
                <w:szCs w:val="24"/>
              </w:rPr>
              <w:t>), охраняемая площадь  4202</w:t>
            </w: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8E5C6E" w:rsidRPr="00665CEA" w:rsidTr="000E72D8">
        <w:trPr>
          <w:trHeight w:val="70"/>
        </w:trPr>
        <w:tc>
          <w:tcPr>
            <w:tcW w:w="756" w:type="dxa"/>
          </w:tcPr>
          <w:p w:rsidR="008E5C6E" w:rsidRPr="00665CEA" w:rsidRDefault="008E5C6E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8E5C6E" w:rsidRPr="00665CEA" w:rsidRDefault="008E5C6E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Пульт контроля и управления</w:t>
            </w:r>
          </w:p>
        </w:tc>
        <w:tc>
          <w:tcPr>
            <w:tcW w:w="2268" w:type="dxa"/>
            <w:gridSpan w:val="2"/>
          </w:tcPr>
          <w:p w:rsidR="008E5C6E" w:rsidRPr="00665CEA" w:rsidRDefault="008E5C6E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С2000</w:t>
            </w:r>
          </w:p>
        </w:tc>
        <w:tc>
          <w:tcPr>
            <w:tcW w:w="1134" w:type="dxa"/>
          </w:tcPr>
          <w:p w:rsidR="008E5C6E" w:rsidRPr="00665CEA" w:rsidRDefault="008E5C6E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5CEA" w:rsidRDefault="008E5C6E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48" w:rsidRPr="00665CEA" w:rsidTr="000E72D8">
        <w:trPr>
          <w:trHeight w:val="70"/>
        </w:trPr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Прибор контрольно-приемный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Сигнал 20 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548" w:rsidRPr="00665CEA" w:rsidTr="000E72D8">
        <w:trPr>
          <w:trHeight w:val="70"/>
        </w:trPr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Блок контроля   и индикации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C2000 </w:t>
            </w: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БКИ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48" w:rsidRPr="00665CEA" w:rsidTr="000E72D8">
        <w:trPr>
          <w:trHeight w:val="70"/>
        </w:trPr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звуковое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Прзма-200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48" w:rsidRPr="00665CEA" w:rsidTr="000E72D8">
        <w:trPr>
          <w:trHeight w:val="70"/>
        </w:trPr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Блок речевого оповещения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Соната 3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дымовые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 212-45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тепловые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 101-1А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ручные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ИПР 513-10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световые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Скат-1200 у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12в/12 </w:t>
            </w: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12в/40 </w:t>
            </w: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ПКУОП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Сигнал 20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Скат 1200 БИРП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 дымовой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 212-45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ИПР-И</w:t>
            </w:r>
            <w:proofErr w:type="gramEnd"/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1FF7" w:rsidRPr="00665C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02C47" w:rsidRPr="00665CE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="00B61FF7" w:rsidRPr="00665C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Иволга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Световое табло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 тепловой</w:t>
            </w:r>
          </w:p>
        </w:tc>
        <w:tc>
          <w:tcPr>
            <w:tcW w:w="2268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ИП 101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осмотр составных частей системы (приемно-контрольного прибора,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оповещателей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шлейфа сигнализации) на предмет отсутствия механических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повреждений, коррозии, грязи, прочности креплений и т.п. 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пыли, загрязнений, чистка разъемов, контактов.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переключателей, исправности световой индикации, наличие пломб на приемно-контрольном приборе.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основного и резервного источников питания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автоматического переключения питания с одного рабочего ввода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резервный.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составных частей системы,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(приемно-контрольного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оповещателей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шлейфа,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сигнализации и т.п.). 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Заземление приборов.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работ (осмотра)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системы на всех режимах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оборудования (дежурный, тревожный)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устранение неисправностей и причин ложных срабатываний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воздействий на средства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(пожарной сигнализации) и СО (средств оповещения)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неблагоприятных климатических и производственных условий.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сигнальных ламп, индикаторов в приборах, световых табло и </w:t>
      </w:r>
      <w:proofErr w:type="spellStart"/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свето-звукового</w:t>
      </w:r>
      <w:proofErr w:type="spellEnd"/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Проверка, регулировка уровня звукового давления систем</w:t>
      </w:r>
      <w:r w:rsidR="00716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звукового и голосового оповещения в соответствии с требованиями нормативно-технической документации.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дублирующего сигнала автоматической пожарной сигнализации (АПС) на пульт КППА и 101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журнала проверки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акта работоспособности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0D4548" w:rsidRDefault="000D4548" w:rsidP="00F042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2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</w:tcPr>
          <w:p w:rsidR="000D4548" w:rsidRPr="00665CEA" w:rsidRDefault="000D4548" w:rsidP="000D45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9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D4548" w:rsidRPr="00665CEA" w:rsidTr="000E72D8">
        <w:tc>
          <w:tcPr>
            <w:tcW w:w="9464" w:type="dxa"/>
            <w:gridSpan w:val="6"/>
          </w:tcPr>
          <w:p w:rsidR="000D4548" w:rsidRPr="00665CEA" w:rsidRDefault="000D4548" w:rsidP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г. Калининград, ул. Летняя 1 общая площадь объектов  6945 кв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ОП-2</w:t>
            </w:r>
          </w:p>
        </w:tc>
        <w:tc>
          <w:tcPr>
            <w:tcW w:w="1208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</w:tc>
        <w:tc>
          <w:tcPr>
            <w:tcW w:w="1208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ОП-4</w:t>
            </w:r>
          </w:p>
        </w:tc>
        <w:tc>
          <w:tcPr>
            <w:tcW w:w="1208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ОП-5</w:t>
            </w:r>
          </w:p>
        </w:tc>
        <w:tc>
          <w:tcPr>
            <w:tcW w:w="1208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ОВП-10</w:t>
            </w:r>
          </w:p>
        </w:tc>
        <w:tc>
          <w:tcPr>
            <w:tcW w:w="1208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ОУ-2</w:t>
            </w:r>
          </w:p>
        </w:tc>
        <w:tc>
          <w:tcPr>
            <w:tcW w:w="1208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ОУ-3</w:t>
            </w:r>
          </w:p>
        </w:tc>
        <w:tc>
          <w:tcPr>
            <w:tcW w:w="1208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4548" w:rsidRPr="00665CEA" w:rsidTr="000E72D8">
        <w:tc>
          <w:tcPr>
            <w:tcW w:w="756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0D4548" w:rsidRPr="00665CE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ОУ-5</w:t>
            </w:r>
          </w:p>
        </w:tc>
        <w:tc>
          <w:tcPr>
            <w:tcW w:w="1208" w:type="dxa"/>
          </w:tcPr>
          <w:p w:rsidR="000D4548" w:rsidRPr="00665CEA" w:rsidRDefault="000D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EA1F48" w:rsidRPr="00665CEA" w:rsidRDefault="00E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A1F48" w:rsidRPr="00665CEA" w:rsidRDefault="00E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EA1F48" w:rsidRPr="00665CEA" w:rsidRDefault="00E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Порошковый модуль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Буран 2,5</w:t>
            </w:r>
          </w:p>
        </w:tc>
        <w:tc>
          <w:tcPr>
            <w:tcW w:w="1208" w:type="dxa"/>
          </w:tcPr>
          <w:p w:rsidR="00EA1F48" w:rsidRPr="00665CEA" w:rsidRDefault="00E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1F48" w:rsidRPr="00665CEA" w:rsidTr="000E72D8">
        <w:tc>
          <w:tcPr>
            <w:tcW w:w="9464" w:type="dxa"/>
            <w:gridSpan w:val="6"/>
          </w:tcPr>
          <w:p w:rsidR="00EA1F48" w:rsidRPr="00665CEA" w:rsidRDefault="00EA1F48" w:rsidP="00E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ерняховск, Гусевское шоссе 8, общая площадь объекта  4202 кв.м 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ОП-4</w:t>
            </w:r>
          </w:p>
        </w:tc>
        <w:tc>
          <w:tcPr>
            <w:tcW w:w="1208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ОП-5</w:t>
            </w:r>
          </w:p>
        </w:tc>
        <w:tc>
          <w:tcPr>
            <w:tcW w:w="1208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ОУ-3</w:t>
            </w:r>
          </w:p>
        </w:tc>
        <w:tc>
          <w:tcPr>
            <w:tcW w:w="1208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ОУ-5</w:t>
            </w:r>
          </w:p>
        </w:tc>
        <w:tc>
          <w:tcPr>
            <w:tcW w:w="1208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ОУ-8</w:t>
            </w:r>
          </w:p>
        </w:tc>
        <w:tc>
          <w:tcPr>
            <w:tcW w:w="1208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EA1F48" w:rsidRPr="00665CEA" w:rsidRDefault="00E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A1F48" w:rsidRPr="00665CEA" w:rsidRDefault="00E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огнетушителей, проверка комплектации,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читаемость и доходчивость инструкции по работе с огнетушителями.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внешнего осмотра контролируется: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вмятин, сколов, глубоких царапин на корпусе, узлах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гайках и головке огнетушителя;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защитных и лакокрасочных покрытий;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четкой и понятной инструкции;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предохранительного устройства;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манометра или индикатора давления (если он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конструкцией огнетушителя), наличие необходимого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клейма и величина давления в огнетушителе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закачного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или в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газовом баллоне;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масса огнетушителя, а также масса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огнетушителе (последнюю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расчетным путем);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гибкого шланга (при его наличии) и распылителя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механических повреждений, следов коррозии, литейного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облоя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предметов, препятствующих свободному выходу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 из огнетушителя); 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ходовой части и надежность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 корпуса огнетушителя на тележке (для передвижного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огнетушителя).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разборка порошковых огнетушителей и 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порошка.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Продувка от пыли и загрязнений сифонной трубки запорного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источника холодного газа (при необходимости).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огнетушителя (при необходимости).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инструкции по эксплуатации на огнетушителе (при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огнетушителя.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Закачка огнетушителя вытесняющим газом (для отдельных видов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огнетушителей).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 плотность запорного устройства и корпуса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огнетушителя.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Опломбирование, наклеивание бирки со сведениями о</w:t>
      </w:r>
      <w:r w:rsidR="004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проведенном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акта о работоспособности, исправности) огнетушителей и порошковых модулей.  </w:t>
      </w:r>
      <w:proofErr w:type="gramEnd"/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F042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F48" w:rsidRDefault="00EA1F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</w:tcPr>
          <w:p w:rsidR="00EA1F48" w:rsidRPr="00665CEA" w:rsidRDefault="00EA1F48" w:rsidP="002D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D63C2" w:rsidRPr="00665CE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пожаротушения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9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A1F48" w:rsidRPr="00665CEA" w:rsidTr="000E72D8">
        <w:tc>
          <w:tcPr>
            <w:tcW w:w="9464" w:type="dxa"/>
            <w:gridSpan w:val="6"/>
          </w:tcPr>
          <w:p w:rsidR="00EA1F48" w:rsidRPr="00665CEA" w:rsidRDefault="002D63C2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EA1F48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EA1F48" w:rsidRPr="00665CEA" w:rsidRDefault="002D63C2" w:rsidP="002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рукав  в сборе </w:t>
            </w:r>
            <w:r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3C2"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A1F48" w:rsidRPr="00665CEA" w:rsidTr="000E72D8">
        <w:tc>
          <w:tcPr>
            <w:tcW w:w="756" w:type="dxa"/>
          </w:tcPr>
          <w:p w:rsidR="00EA1F48" w:rsidRPr="00665CE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EA1F48" w:rsidRPr="00665CEA" w:rsidRDefault="002D63C2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EA1F48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EA1F48" w:rsidRPr="00665CEA" w:rsidRDefault="00EA1F48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3C2" w:rsidRPr="00665CEA" w:rsidTr="000E72D8">
        <w:tc>
          <w:tcPr>
            <w:tcW w:w="9464" w:type="dxa"/>
            <w:gridSpan w:val="6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Стационар (г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алининград, ул. Летняя 1), охраняемая площадь 2384,4 кв. м</w:t>
            </w:r>
          </w:p>
        </w:tc>
      </w:tr>
      <w:tr w:rsidR="002D63C2" w:rsidRPr="00665CEA" w:rsidTr="000E72D8">
        <w:tc>
          <w:tcPr>
            <w:tcW w:w="756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3C2" w:rsidRPr="00665CEA" w:rsidTr="000E72D8">
        <w:tc>
          <w:tcPr>
            <w:tcW w:w="756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2D63C2" w:rsidRPr="00665CEA" w:rsidRDefault="002D63C2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рукав  в сборе </w:t>
            </w:r>
            <w:r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D63C2" w:rsidRPr="00665CEA" w:rsidRDefault="002D63C2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3C2" w:rsidRPr="00665CEA" w:rsidTr="000E72D8">
        <w:tc>
          <w:tcPr>
            <w:tcW w:w="756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2D63C2" w:rsidRPr="00665CEA" w:rsidRDefault="002D63C2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2D63C2" w:rsidRPr="00665CEA" w:rsidRDefault="002D63C2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665CEA" w:rsidRDefault="002D63C2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3C2" w:rsidRPr="00665CEA" w:rsidTr="000E72D8">
        <w:tc>
          <w:tcPr>
            <w:tcW w:w="9464" w:type="dxa"/>
            <w:gridSpan w:val="6"/>
          </w:tcPr>
          <w:p w:rsidR="002D63C2" w:rsidRPr="00665CEA" w:rsidRDefault="002D63C2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ерняховск, Гусевское шоссе 8, общая площадь объекта  4202 кв.м </w:t>
            </w:r>
          </w:p>
        </w:tc>
      </w:tr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ШПК</w:t>
            </w:r>
          </w:p>
        </w:tc>
        <w:tc>
          <w:tcPr>
            <w:tcW w:w="2194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рукав  в сборе </w:t>
            </w:r>
            <w:r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4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2194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РС51</w:t>
            </w:r>
          </w:p>
        </w:tc>
        <w:tc>
          <w:tcPr>
            <w:tcW w:w="1208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комплектности пожарного крана, плотность соединения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полугаек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ствола, рукава и крана.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очистки пожарных шкафов от пыли.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Перекатка пожарных рукавов на новую скатку.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клапана пожарного крана на герметичность, легкость открывания и закрывания.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исправности замка (ручки-защелки) на дверце шкафа для пожарного крана и поворотной кассеты для пожарного рукава.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пожарных кранов на водоотдачу.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системы внутреннего противопожарного водопровода на напор, расход и радиус действия компактной части струи (проверка в контрольной точке); замер давления.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оказания услуг на шкаф пожарного крана должна быть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наклеена этикетка с указанием: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наименования и адреса организации проводившей техническое обслуживание и испытание кранов внутреннего пожарного водопровода;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проведения техническое обслуживание и испытание кранов пожарного водопровода;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должность лица проводившего техническое обслуживание и испытание кранов пожарного водопровода.</w:t>
      </w:r>
    </w:p>
    <w:p w:rsidR="00EA1F48" w:rsidRDefault="003E355C" w:rsidP="00716AB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акты с результатами испытаний внутреннего противопожарного водопровода.</w:t>
      </w:r>
    </w:p>
    <w:p w:rsidR="00B84309" w:rsidRDefault="00B84309" w:rsidP="00F042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874" w:rsidRDefault="00C37874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9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37874" w:rsidRPr="00665CEA" w:rsidTr="000E72D8">
        <w:tc>
          <w:tcPr>
            <w:tcW w:w="9464" w:type="dxa"/>
            <w:gridSpan w:val="6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Насос пожарный </w:t>
            </w: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665CEA" w:rsidRDefault="000E72D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Грюндоф</w:t>
            </w:r>
            <w:proofErr w:type="spellEnd"/>
          </w:p>
        </w:tc>
        <w:tc>
          <w:tcPr>
            <w:tcW w:w="1208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874" w:rsidRPr="00665CEA" w:rsidTr="000E72D8">
        <w:tc>
          <w:tcPr>
            <w:tcW w:w="9464" w:type="dxa"/>
            <w:gridSpan w:val="6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ерняховск, Гусевское шоссе 8, общая площадь объекта  4202 кв.м </w:t>
            </w:r>
          </w:p>
        </w:tc>
      </w:tr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Насос пожарный </w:t>
            </w:r>
            <w:proofErr w:type="spell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ТА-8/18</w:t>
            </w:r>
          </w:p>
        </w:tc>
        <w:tc>
          <w:tcPr>
            <w:tcW w:w="1208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37874" w:rsidRPr="00665CEA" w:rsidTr="000E72D8">
        <w:tc>
          <w:tcPr>
            <w:tcW w:w="756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37874" w:rsidRPr="00665CEA" w:rsidRDefault="00C37874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5CE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Техническое обслуживание </w:t>
      </w:r>
      <w:proofErr w:type="spellStart"/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насосов-повысителей</w:t>
      </w:r>
      <w:proofErr w:type="spellEnd"/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составных частей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водопровода (проверить внешний вид и целостность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оборудования, отсутствие пыли, повреждений, коррозии,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подтекания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воды).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Проверить работоспособность пожарных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насосов-повысителей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(осуществить кратковременный запуск насосов в ручном режиме).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испытания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насосов-повысителей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водоотдачу.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задвижки с электроприводом: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внешний вид и целостность оборудования, отсутствие пыли,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повреждений, коррозии,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подтекания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задвижки с электроприводом,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на обводной линии водомерного устройства.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журнал проверки пожарных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насосов-повысителей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задвижки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электроприводом.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Заказчику акт проверки технического состояния </w:t>
      </w:r>
      <w:proofErr w:type="spell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насосов-повысителей</w:t>
      </w:r>
      <w:proofErr w:type="spell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задвижки с электроприводом.</w:t>
      </w:r>
    </w:p>
    <w:p w:rsidR="00B84309" w:rsidRPr="000F5D09" w:rsidRDefault="00B84309" w:rsidP="00F042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7432"/>
        <w:gridCol w:w="1276"/>
      </w:tblGrid>
      <w:tr w:rsidR="00142145" w:rsidRPr="00665CEA" w:rsidTr="000E72D8">
        <w:trPr>
          <w:trHeight w:val="291"/>
        </w:trPr>
        <w:tc>
          <w:tcPr>
            <w:tcW w:w="756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2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Место проведения тренировок по эвакуации людей при пожаре</w:t>
            </w:r>
          </w:p>
        </w:tc>
        <w:tc>
          <w:tcPr>
            <w:tcW w:w="1276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42145" w:rsidRPr="00665CEA" w:rsidTr="000E72D8">
        <w:tc>
          <w:tcPr>
            <w:tcW w:w="756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2" w:type="dxa"/>
          </w:tcPr>
          <w:p w:rsidR="00142145" w:rsidRPr="00665CEA" w:rsidRDefault="00142145" w:rsidP="001421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Комплекс зданий г. Калининград, ул. Летняя 1, охраняемая площадь  6945 кв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145" w:rsidRPr="00665CEA" w:rsidTr="000E72D8">
        <w:tc>
          <w:tcPr>
            <w:tcW w:w="756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2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Поликлиника 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ерняховск, Гусевское шоссе 8, общая площадь объекта  4202 кв.м</w:t>
            </w:r>
          </w:p>
        </w:tc>
        <w:tc>
          <w:tcPr>
            <w:tcW w:w="1276" w:type="dxa"/>
          </w:tcPr>
          <w:p w:rsidR="00142145" w:rsidRPr="00665CEA" w:rsidRDefault="00142145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не реже 1 раза в квартал в соответствии с согласованным планом-графиком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 тренировок по эвакуации людей.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акта по результатам проведенных тренировок. </w:t>
      </w:r>
    </w:p>
    <w:p w:rsidR="00142145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92A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3F592A" w:rsidRPr="00665CEA" w:rsidTr="000E72D8">
        <w:tc>
          <w:tcPr>
            <w:tcW w:w="756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9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F592A" w:rsidRPr="00665CEA" w:rsidTr="000E72D8">
        <w:tc>
          <w:tcPr>
            <w:tcW w:w="9464" w:type="dxa"/>
            <w:gridSpan w:val="6"/>
          </w:tcPr>
          <w:p w:rsidR="003F592A" w:rsidRPr="00665CEA" w:rsidRDefault="003F592A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Поликлиника № 1 (г. Калининград, ул. Летняя 1), охраняемая площадь  3897 кв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F592A" w:rsidRPr="00665CEA" w:rsidTr="000E72D8">
        <w:tc>
          <w:tcPr>
            <w:tcW w:w="756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665CEA" w:rsidRDefault="000E72D8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92A" w:rsidRPr="00665CEA" w:rsidTr="000E72D8">
        <w:tc>
          <w:tcPr>
            <w:tcW w:w="756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3F592A" w:rsidRPr="00665CEA" w:rsidRDefault="003F592A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Люк противопожарный</w:t>
            </w:r>
          </w:p>
        </w:tc>
        <w:tc>
          <w:tcPr>
            <w:tcW w:w="2194" w:type="dxa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F592A" w:rsidRPr="00665CEA" w:rsidRDefault="003F592A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665CEA" w:rsidRDefault="003F592A" w:rsidP="003F59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2D8" w:rsidRPr="00665CEA" w:rsidTr="000E72D8">
        <w:tc>
          <w:tcPr>
            <w:tcW w:w="9464" w:type="dxa"/>
            <w:gridSpan w:val="6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Стационар (г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алининград, ул. Летняя 1), охраняемая площадь 2384,4 кв. м</w:t>
            </w:r>
          </w:p>
        </w:tc>
      </w:tr>
      <w:tr w:rsidR="000E72D8" w:rsidRPr="00665CEA" w:rsidTr="000E72D8">
        <w:tc>
          <w:tcPr>
            <w:tcW w:w="756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2D8" w:rsidRPr="00665CEA" w:rsidTr="000E72D8">
        <w:tc>
          <w:tcPr>
            <w:tcW w:w="9464" w:type="dxa"/>
            <w:gridSpan w:val="6"/>
          </w:tcPr>
          <w:p w:rsidR="000E72D8" w:rsidRPr="00665CEA" w:rsidRDefault="000E72D8" w:rsidP="0027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Помещение ДГУ 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алининград, ул. Летняя 1</w:t>
            </w:r>
          </w:p>
        </w:tc>
      </w:tr>
      <w:tr w:rsidR="000E72D8" w:rsidRPr="00665CEA" w:rsidTr="000E72D8">
        <w:tc>
          <w:tcPr>
            <w:tcW w:w="756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92A" w:rsidRPr="00665CEA" w:rsidTr="000E72D8">
        <w:tc>
          <w:tcPr>
            <w:tcW w:w="9464" w:type="dxa"/>
            <w:gridSpan w:val="6"/>
          </w:tcPr>
          <w:p w:rsidR="003F592A" w:rsidRPr="00665CEA" w:rsidRDefault="003F592A" w:rsidP="003F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ерняховск, Гусевское шоссе 8, общая площадь объекта  4202 кв.м </w:t>
            </w:r>
          </w:p>
        </w:tc>
      </w:tr>
      <w:tr w:rsidR="000E72D8" w:rsidRPr="00665CEA" w:rsidTr="000E72D8">
        <w:tc>
          <w:tcPr>
            <w:tcW w:w="756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</w:t>
            </w:r>
          </w:p>
        </w:tc>
        <w:tc>
          <w:tcPr>
            <w:tcW w:w="2194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665CEA" w:rsidRDefault="000E72D8" w:rsidP="002733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 плотность примыкания полотна дверной коробки;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и смазка петель дверной коробки и замков;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состояния уплотнителей на двери и дверной коробке с обработкой уплотнителей специальным составом.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акта по результатам технического обслуживания.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Смазка и регулировка автоматической системы закрывания противопожарных дверей (доводчиков). 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журнал технического обслуживания противопожарных дверей и люков.</w:t>
      </w:r>
    </w:p>
    <w:p w:rsidR="003E355C" w:rsidRPr="003A1CF7" w:rsidRDefault="003E355C" w:rsidP="003E35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технического обслуживания и работоспособности противопожарных дверей и люков.</w:t>
      </w:r>
    </w:p>
    <w:p w:rsidR="003F592A" w:rsidRPr="000F5D09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Pr="000F5D09" w:rsidRDefault="00DE529D" w:rsidP="00DE529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Инженер </w:t>
      </w:r>
      <w:r w:rsidRPr="002A6CFE">
        <w:rPr>
          <w:rFonts w:ascii="Times New Roman" w:hAnsi="Times New Roman" w:cs="Times New Roman"/>
          <w:color w:val="000000"/>
          <w:sz w:val="24"/>
          <w:szCs w:val="24"/>
        </w:rPr>
        <w:t>_________________ Д.Ю. Калмыков</w:t>
      </w:r>
    </w:p>
    <w:p w:rsidR="00C37874" w:rsidRPr="000F5D09" w:rsidRDefault="00C37874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7874" w:rsidRPr="000F5D09" w:rsidSect="0004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FA1"/>
    <w:multiLevelType w:val="hybridMultilevel"/>
    <w:tmpl w:val="FB72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6D9"/>
    <w:multiLevelType w:val="hybridMultilevel"/>
    <w:tmpl w:val="F0BE6FE0"/>
    <w:lvl w:ilvl="0" w:tplc="A248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5551"/>
    <w:multiLevelType w:val="hybridMultilevel"/>
    <w:tmpl w:val="867A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AE6A34"/>
    <w:multiLevelType w:val="hybridMultilevel"/>
    <w:tmpl w:val="53E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F95"/>
    <w:rsid w:val="000455A6"/>
    <w:rsid w:val="0004748D"/>
    <w:rsid w:val="000D4548"/>
    <w:rsid w:val="000E72D8"/>
    <w:rsid w:val="000F0CD4"/>
    <w:rsid w:val="000F5D09"/>
    <w:rsid w:val="00142145"/>
    <w:rsid w:val="001801D7"/>
    <w:rsid w:val="00185661"/>
    <w:rsid w:val="00197579"/>
    <w:rsid w:val="001C6ECF"/>
    <w:rsid w:val="001D5845"/>
    <w:rsid w:val="001F2F68"/>
    <w:rsid w:val="0027337B"/>
    <w:rsid w:val="0028071E"/>
    <w:rsid w:val="00281AD6"/>
    <w:rsid w:val="002D63C2"/>
    <w:rsid w:val="00302C47"/>
    <w:rsid w:val="00381BCD"/>
    <w:rsid w:val="003827EA"/>
    <w:rsid w:val="003A1CF7"/>
    <w:rsid w:val="003E355C"/>
    <w:rsid w:val="003F592A"/>
    <w:rsid w:val="004964C9"/>
    <w:rsid w:val="004E3F1E"/>
    <w:rsid w:val="005028A3"/>
    <w:rsid w:val="00522A16"/>
    <w:rsid w:val="005A51BC"/>
    <w:rsid w:val="005D29DA"/>
    <w:rsid w:val="00665CEA"/>
    <w:rsid w:val="006704A0"/>
    <w:rsid w:val="0068062C"/>
    <w:rsid w:val="00687E10"/>
    <w:rsid w:val="0071012B"/>
    <w:rsid w:val="00716ABA"/>
    <w:rsid w:val="00734F95"/>
    <w:rsid w:val="007369C2"/>
    <w:rsid w:val="00805E7F"/>
    <w:rsid w:val="00831B1F"/>
    <w:rsid w:val="0086352C"/>
    <w:rsid w:val="0086379F"/>
    <w:rsid w:val="008E5C6E"/>
    <w:rsid w:val="009B32E7"/>
    <w:rsid w:val="00A36D77"/>
    <w:rsid w:val="00A601D2"/>
    <w:rsid w:val="00A62BFB"/>
    <w:rsid w:val="00A73B0D"/>
    <w:rsid w:val="00AC2CF4"/>
    <w:rsid w:val="00B3202A"/>
    <w:rsid w:val="00B61FF7"/>
    <w:rsid w:val="00B84309"/>
    <w:rsid w:val="00BA3A5A"/>
    <w:rsid w:val="00BF243E"/>
    <w:rsid w:val="00BF34F8"/>
    <w:rsid w:val="00C37874"/>
    <w:rsid w:val="00D12300"/>
    <w:rsid w:val="00D272A0"/>
    <w:rsid w:val="00DE529D"/>
    <w:rsid w:val="00DF7CEF"/>
    <w:rsid w:val="00E52AD6"/>
    <w:rsid w:val="00EA1F48"/>
    <w:rsid w:val="00EA6D6D"/>
    <w:rsid w:val="00F04220"/>
    <w:rsid w:val="00FE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95"/>
    <w:pPr>
      <w:ind w:left="720"/>
      <w:contextualSpacing/>
    </w:pPr>
  </w:style>
  <w:style w:type="table" w:styleId="a4">
    <w:name w:val="Table Grid"/>
    <w:basedOn w:val="a1"/>
    <w:uiPriority w:val="59"/>
    <w:rsid w:val="009B32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9D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DE529D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A83-76B8-4E13-A710-F87E5CF6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2022-02-22T11:26:00Z</cp:lastPrinted>
  <dcterms:created xsi:type="dcterms:W3CDTF">2022-02-01T13:25:00Z</dcterms:created>
  <dcterms:modified xsi:type="dcterms:W3CDTF">2022-02-22T11:32:00Z</dcterms:modified>
</cp:coreProperties>
</file>