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6247AE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F733A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работ по обустройству санитарного узла для </w:t>
      </w:r>
      <w:proofErr w:type="spellStart"/>
      <w:r w:rsidR="00BF733A">
        <w:rPr>
          <w:rFonts w:ascii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 w:rsidR="00BF733A">
        <w:rPr>
          <w:rFonts w:ascii="Times New Roman" w:hAnsi="Times New Roman" w:cs="Times New Roman"/>
          <w:b/>
          <w:bCs/>
          <w:sz w:val="24"/>
          <w:szCs w:val="24"/>
        </w:rPr>
        <w:t xml:space="preserve"> групп населения, расположенного в здании </w:t>
      </w:r>
      <w:proofErr w:type="spellStart"/>
      <w:r w:rsidR="00BF733A">
        <w:rPr>
          <w:rFonts w:ascii="Times New Roman" w:hAnsi="Times New Roman" w:cs="Times New Roman"/>
          <w:b/>
          <w:bCs/>
          <w:sz w:val="24"/>
          <w:szCs w:val="24"/>
        </w:rPr>
        <w:t>ЧУЗ</w:t>
      </w:r>
      <w:proofErr w:type="spellEnd"/>
      <w:r w:rsidR="00BF733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BF733A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BF733A">
        <w:rPr>
          <w:rFonts w:ascii="Times New Roman" w:hAnsi="Times New Roman" w:cs="Times New Roman"/>
          <w:b/>
          <w:bCs/>
          <w:sz w:val="24"/>
          <w:szCs w:val="24"/>
        </w:rPr>
        <w:t>» г. Калининград»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BF733A">
        <w:rPr>
          <w:rFonts w:ascii="Times New Roman" w:hAnsi="Times New Roman" w:cs="Times New Roman"/>
          <w:sz w:val="24"/>
          <w:szCs w:val="24"/>
        </w:rPr>
        <w:t xml:space="preserve">произвести работы по обустройству санитарного узла для </w:t>
      </w:r>
      <w:proofErr w:type="spellStart"/>
      <w:r w:rsidR="00BF733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BF733A">
        <w:rPr>
          <w:rFonts w:ascii="Times New Roman" w:hAnsi="Times New Roman" w:cs="Times New Roman"/>
          <w:sz w:val="24"/>
          <w:szCs w:val="24"/>
        </w:rPr>
        <w:t xml:space="preserve"> групп населения, расположенного</w:t>
      </w:r>
      <w:proofErr w:type="gramEnd"/>
      <w:r w:rsidR="00BF733A">
        <w:rPr>
          <w:rFonts w:ascii="Times New Roman" w:hAnsi="Times New Roman" w:cs="Times New Roman"/>
          <w:sz w:val="24"/>
          <w:szCs w:val="24"/>
        </w:rPr>
        <w:t xml:space="preserve"> в здании </w:t>
      </w:r>
      <w:proofErr w:type="spellStart"/>
      <w:r w:rsidR="00BF733A">
        <w:rPr>
          <w:rFonts w:ascii="Times New Roman" w:hAnsi="Times New Roman" w:cs="Times New Roman"/>
          <w:sz w:val="24"/>
          <w:szCs w:val="24"/>
        </w:rPr>
        <w:t>ЧУЗ</w:t>
      </w:r>
      <w:proofErr w:type="spellEnd"/>
      <w:r w:rsidR="00BF73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F733A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BF733A">
        <w:rPr>
          <w:rFonts w:ascii="Times New Roman" w:hAnsi="Times New Roman" w:cs="Times New Roman"/>
          <w:sz w:val="24"/>
          <w:szCs w:val="24"/>
        </w:rPr>
        <w:t>» г. Калининград»</w:t>
      </w:r>
      <w:r w:rsidR="00CF60F2">
        <w:rPr>
          <w:rFonts w:ascii="Times New Roman" w:hAnsi="Times New Roman" w:cs="Times New Roman"/>
          <w:sz w:val="24"/>
          <w:szCs w:val="24"/>
        </w:rPr>
        <w:t>,</w:t>
      </w:r>
      <w:r w:rsidR="006247AE" w:rsidRPr="0014094F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6247AE">
        <w:rPr>
          <w:rFonts w:ascii="Times New Roman" w:hAnsi="Times New Roman"/>
        </w:rPr>
        <w:t xml:space="preserve"> приказом Минздрава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</w:t>
      </w:r>
      <w:r w:rsidR="00BF733A">
        <w:rPr>
          <w:rFonts w:ascii="Times New Roman" w:hAnsi="Times New Roman" w:cs="Times New Roman"/>
          <w:sz w:val="24"/>
          <w:szCs w:val="24"/>
        </w:rPr>
        <w:t>. Наименования и характеристики работ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p w:rsidR="007B3BE8" w:rsidRDefault="007B3BE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BE8" w:rsidRDefault="007B3BE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384"/>
        <w:gridCol w:w="1418"/>
        <w:gridCol w:w="1417"/>
        <w:gridCol w:w="1418"/>
        <w:gridCol w:w="992"/>
        <w:gridCol w:w="1134"/>
        <w:gridCol w:w="1134"/>
        <w:gridCol w:w="1134"/>
      </w:tblGrid>
      <w:tr w:rsidR="00F64BD6" w:rsidTr="00F64BD6">
        <w:trPr>
          <w:trHeight w:val="113"/>
        </w:trPr>
        <w:tc>
          <w:tcPr>
            <w:tcW w:w="1384" w:type="dxa"/>
            <w:vMerge w:val="restart"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Наименование товара, работы, услуги</w:t>
            </w:r>
          </w:p>
        </w:tc>
        <w:tc>
          <w:tcPr>
            <w:tcW w:w="4253" w:type="dxa"/>
            <w:gridSpan w:val="3"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Цена за </w:t>
            </w:r>
            <w:proofErr w:type="spellStart"/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</w:t>
            </w:r>
            <w:proofErr w:type="gramStart"/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.и</w:t>
            </w:r>
            <w:proofErr w:type="gramEnd"/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зм</w:t>
            </w:r>
            <w:proofErr w:type="spellEnd"/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</w:tr>
      <w:tr w:rsidR="00F64BD6" w:rsidTr="00F64BD6">
        <w:trPr>
          <w:trHeight w:val="112"/>
        </w:trPr>
        <w:tc>
          <w:tcPr>
            <w:tcW w:w="1384" w:type="dxa"/>
            <w:vMerge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418" w:type="dxa"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3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 характеристики</w:t>
            </w:r>
          </w:p>
        </w:tc>
        <w:tc>
          <w:tcPr>
            <w:tcW w:w="992" w:type="dxa"/>
            <w:vMerge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BD6" w:rsidTr="00F64BD6">
        <w:tc>
          <w:tcPr>
            <w:tcW w:w="1384" w:type="dxa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4BD6" w:rsidRPr="0021630E" w:rsidRDefault="00F64BD6" w:rsidP="007B3BE8">
            <w:pPr>
              <w:keepLines/>
              <w:widowControl w:val="0"/>
              <w:suppressLineNumbers/>
              <w:tabs>
                <w:tab w:val="left" w:pos="1418"/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3BE8" w:rsidRPr="0029315A" w:rsidRDefault="007B3BE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45C9"/>
    <w:rsid w:val="0014094F"/>
    <w:rsid w:val="00176740"/>
    <w:rsid w:val="0018327C"/>
    <w:rsid w:val="001B1BB4"/>
    <w:rsid w:val="001B67EA"/>
    <w:rsid w:val="0021630E"/>
    <w:rsid w:val="0026290B"/>
    <w:rsid w:val="002718C9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2186C"/>
    <w:rsid w:val="005827FD"/>
    <w:rsid w:val="006247AE"/>
    <w:rsid w:val="00755ABC"/>
    <w:rsid w:val="007B3BE8"/>
    <w:rsid w:val="007D6250"/>
    <w:rsid w:val="00835AB5"/>
    <w:rsid w:val="00850306"/>
    <w:rsid w:val="008756CF"/>
    <w:rsid w:val="00892936"/>
    <w:rsid w:val="008B3EC9"/>
    <w:rsid w:val="008E72DC"/>
    <w:rsid w:val="00907BB2"/>
    <w:rsid w:val="00910500"/>
    <w:rsid w:val="00937DAA"/>
    <w:rsid w:val="00941121"/>
    <w:rsid w:val="00956323"/>
    <w:rsid w:val="00A121E3"/>
    <w:rsid w:val="00A810EC"/>
    <w:rsid w:val="00AB7A25"/>
    <w:rsid w:val="00AF6C55"/>
    <w:rsid w:val="00B2206D"/>
    <w:rsid w:val="00B648E5"/>
    <w:rsid w:val="00BB59CE"/>
    <w:rsid w:val="00BE3022"/>
    <w:rsid w:val="00BF733A"/>
    <w:rsid w:val="00C96D65"/>
    <w:rsid w:val="00CA1C74"/>
    <w:rsid w:val="00CA73E9"/>
    <w:rsid w:val="00CF60F2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4BD6"/>
    <w:rsid w:val="00F66929"/>
    <w:rsid w:val="00F80E48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B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3122-571D-480F-A119-6EA9AD8B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2019-07-10T13:23:00Z</dcterms:created>
  <dcterms:modified xsi:type="dcterms:W3CDTF">2019-08-26T07:29:00Z</dcterms:modified>
</cp:coreProperties>
</file>