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585A5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sz w:val="22"/>
                <w:szCs w:val="22"/>
              </w:rPr>
              <w:t>ЧУЗ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</w:t>
            </w:r>
            <w:r w:rsidR="00096010">
              <w:rPr>
                <w:rFonts w:ascii="Times New Roman" w:eastAsia="Times New Roman" w:hAnsi="Times New Roman"/>
                <w:b/>
              </w:rPr>
              <w:t>дицинского назначения (простыни</w:t>
            </w:r>
            <w:r w:rsidRPr="002D6A46">
              <w:rPr>
                <w:rFonts w:ascii="Times New Roman" w:eastAsia="Times New Roman" w:hAnsi="Times New Roman"/>
                <w:b/>
              </w:rPr>
              <w:t>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r w:rsidRPr="002D6A46">
              <w:rPr>
                <w:rFonts w:ascii="Times New Roman" w:hAnsi="Times New Roman"/>
                <w:b/>
              </w:rPr>
              <w:t>ЧУЗ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417" w:type="dxa"/>
        <w:tblInd w:w="0" w:type="dxa"/>
        <w:tblLayout w:type="fixed"/>
        <w:tblLook w:val="04A0"/>
      </w:tblPr>
      <w:tblGrid>
        <w:gridCol w:w="715"/>
        <w:gridCol w:w="2040"/>
        <w:gridCol w:w="4536"/>
        <w:gridCol w:w="1134"/>
        <w:gridCol w:w="992"/>
      </w:tblGrid>
      <w:tr w:rsidR="00C11787" w:rsidRPr="002D6A46" w:rsidTr="00096010">
        <w:trPr>
          <w:trHeight w:val="1715"/>
        </w:trPr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010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</w:p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585A52" w:rsidP="002D6A46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не стерильная одноразовая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85A52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 не стерильная  одноразовая 200х140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SMS (S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M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S - </w:t>
            </w:r>
            <w:proofErr w:type="spellStart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), плотностью не менее 20 г/кв.м</w:t>
            </w:r>
            <w:r w:rsidR="00096010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244550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A19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И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спользуются в качестве подстилочного материала, обладают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</w:t>
            </w:r>
            <w:r w:rsidR="0024455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Применяются при оказании лечебно-профилактической помощи, оперативных вмешательствах, в процедурных и перевязочных кабинетах, клиниках, больницах.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200,00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030891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не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ст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>ерильная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одноразовая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85A52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хирургическая  не стерильная  одноразовая 70х140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,  пл. 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не менее </w:t>
            </w:r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r w:rsidR="00096010">
              <w:rPr>
                <w:rFonts w:ascii="Times New Roman" w:hAnsi="Times New Roman" w:cs="Times New Roman"/>
                <w:sz w:val="22"/>
              </w:rPr>
              <w:t>0</w:t>
            </w:r>
            <w:r w:rsidRPr="002D6A46">
              <w:rPr>
                <w:rFonts w:ascii="Times New Roman" w:hAnsi="Times New Roman" w:cs="Times New Roman"/>
                <w:sz w:val="22"/>
              </w:rPr>
              <w:t>г/м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Используются в качестве подстилочного материала, обладают </w:t>
            </w:r>
            <w:proofErr w:type="spellStart"/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="00585A52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 Применяются при оказании лечебно-профилактической помощи, оперативных вмешательствах, в процедурных и перевязочных кабинетах, клиниках, больницах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300,00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Простыни 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материала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Простынь одноразовая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нетканная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70х200см, нестерильная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 SMS (S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M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</w:t>
            </w:r>
            <w:r w:rsidR="0009601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пл. не менее 2</w:t>
            </w:r>
            <w:r w:rsidR="00096010">
              <w:rPr>
                <w:rFonts w:ascii="Times New Roman" w:hAnsi="Times New Roman" w:cs="Times New Roman"/>
                <w:sz w:val="22"/>
              </w:rPr>
              <w:t>0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г/м</w:t>
            </w:r>
            <w:proofErr w:type="gramStart"/>
            <w:r w:rsidR="00096010"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К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оличество в рулоне: не менее </w:t>
            </w:r>
            <w:r w:rsidR="00585A52">
              <w:rPr>
                <w:rFonts w:ascii="Times New Roman" w:hAnsi="Times New Roman" w:cs="Times New Roman"/>
                <w:sz w:val="22"/>
              </w:rPr>
              <w:t>1</w:t>
            </w:r>
            <w:r w:rsidRPr="002D6A46">
              <w:rPr>
                <w:rFonts w:ascii="Times New Roman" w:hAnsi="Times New Roman" w:cs="Times New Roman"/>
                <w:sz w:val="22"/>
              </w:rPr>
              <w:t>00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шт.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11787" w:rsidRPr="002D6A46" w:rsidRDefault="002D6A46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СМС – композитное полотно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12,00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медицинская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медицинская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70см х80см,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пл. не менее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20</w:t>
            </w:r>
            <w:r w:rsidR="002D6A46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г/кв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количество в рулоне: не менее 2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00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2D6A46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5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585A52" w:rsidRDefault="00585A52" w:rsidP="00EC7F7A">
      <w:pPr>
        <w:jc w:val="center"/>
        <w:rPr>
          <w:rFonts w:ascii="Times New Roman" w:hAnsi="Times New Roman"/>
        </w:rPr>
      </w:pPr>
    </w:p>
    <w:p w:rsidR="00EC7F7A" w:rsidRPr="00EC7F7A" w:rsidRDefault="00EC7F7A" w:rsidP="00EC7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EC7F7A" w:rsidRPr="00EC7F7A" w:rsidSect="00585A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096010"/>
    <w:rsid w:val="00164AA2"/>
    <w:rsid w:val="00244550"/>
    <w:rsid w:val="002A2E6D"/>
    <w:rsid w:val="002D6A46"/>
    <w:rsid w:val="0032701F"/>
    <w:rsid w:val="00585A52"/>
    <w:rsid w:val="005E4CA6"/>
    <w:rsid w:val="005E7CB8"/>
    <w:rsid w:val="006B6B4D"/>
    <w:rsid w:val="008340E5"/>
    <w:rsid w:val="00834EBE"/>
    <w:rsid w:val="00890A19"/>
    <w:rsid w:val="009D48E4"/>
    <w:rsid w:val="00A97ACA"/>
    <w:rsid w:val="00B64D16"/>
    <w:rsid w:val="00C11787"/>
    <w:rsid w:val="00EC7F7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2020-08-24T10:51:00Z</cp:lastPrinted>
  <dcterms:created xsi:type="dcterms:W3CDTF">2020-08-24T10:46:00Z</dcterms:created>
  <dcterms:modified xsi:type="dcterms:W3CDTF">2020-08-24T11:08:00Z</dcterms:modified>
</cp:coreProperties>
</file>