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E81992">
        <w:rPr>
          <w:rFonts w:ascii="Times New Roman" w:hAnsi="Times New Roman"/>
          <w:sz w:val="24"/>
          <w:szCs w:val="24"/>
        </w:rPr>
        <w:t>20072000017/16</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E81992" w:rsidRPr="004B3F20">
        <w:rPr>
          <w:rFonts w:ascii="Times New Roman" w:hAnsi="Times New Roman"/>
          <w:sz w:val="24"/>
          <w:szCs w:val="24"/>
        </w:rPr>
        <w:t>медицинск</w:t>
      </w:r>
      <w:r w:rsidR="00E81992">
        <w:rPr>
          <w:rFonts w:ascii="Times New Roman" w:hAnsi="Times New Roman"/>
          <w:sz w:val="24"/>
          <w:szCs w:val="24"/>
        </w:rPr>
        <w:t>их</w:t>
      </w:r>
      <w:r w:rsidR="00E81992" w:rsidRPr="004B3F20">
        <w:rPr>
          <w:rFonts w:ascii="Times New Roman" w:hAnsi="Times New Roman"/>
          <w:sz w:val="24"/>
          <w:szCs w:val="24"/>
        </w:rPr>
        <w:t xml:space="preserve"> издели</w:t>
      </w:r>
      <w:r w:rsidR="00E81992">
        <w:rPr>
          <w:rFonts w:ascii="Times New Roman" w:hAnsi="Times New Roman"/>
          <w:sz w:val="24"/>
          <w:szCs w:val="24"/>
        </w:rPr>
        <w:t>й</w:t>
      </w:r>
      <w:r w:rsidR="00E81992" w:rsidRPr="004B3F20">
        <w:rPr>
          <w:rFonts w:ascii="Times New Roman" w:hAnsi="Times New Roman"/>
          <w:sz w:val="24"/>
          <w:szCs w:val="24"/>
        </w:rPr>
        <w:t xml:space="preserve"> (</w:t>
      </w:r>
      <w:r w:rsidR="00E81992">
        <w:rPr>
          <w:rFonts w:ascii="Times New Roman" w:eastAsia="Times New Roman" w:hAnsi="Times New Roman"/>
          <w:sz w:val="24"/>
          <w:szCs w:val="24"/>
        </w:rPr>
        <w:t>о</w:t>
      </w:r>
      <w:r w:rsidR="00E81992" w:rsidRPr="00796C06">
        <w:rPr>
          <w:rFonts w:ascii="Times New Roman" w:eastAsia="Times New Roman" w:hAnsi="Times New Roman"/>
          <w:sz w:val="24"/>
          <w:szCs w:val="24"/>
        </w:rPr>
        <w:t>блучател</w:t>
      </w:r>
      <w:r w:rsidR="00E81992">
        <w:rPr>
          <w:rFonts w:ascii="Times New Roman" w:eastAsia="Times New Roman" w:hAnsi="Times New Roman"/>
          <w:sz w:val="24"/>
          <w:szCs w:val="24"/>
        </w:rPr>
        <w:t>ей</w:t>
      </w:r>
      <w:r w:rsidR="00E81992" w:rsidRPr="00796C06">
        <w:rPr>
          <w:rFonts w:ascii="Times New Roman" w:eastAsia="Times New Roman" w:hAnsi="Times New Roman"/>
          <w:sz w:val="24"/>
          <w:szCs w:val="24"/>
        </w:rPr>
        <w:t>-рециркулятор</w:t>
      </w:r>
      <w:r w:rsidR="00E81992">
        <w:rPr>
          <w:rFonts w:ascii="Times New Roman" w:eastAsia="Times New Roman" w:hAnsi="Times New Roman"/>
          <w:sz w:val="24"/>
          <w:szCs w:val="24"/>
        </w:rPr>
        <w:t>ов</w:t>
      </w:r>
      <w:r w:rsidR="00E81992" w:rsidRPr="004B3F20">
        <w:rPr>
          <w:rFonts w:ascii="Times New Roman" w:hAnsi="Times New Roman"/>
          <w:sz w:val="24"/>
          <w:szCs w:val="24"/>
        </w:rPr>
        <w:t>)</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_ (далее — товар), для осуществления медицинской деятельности,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товара - </w:t>
      </w:r>
      <w:r w:rsidR="00E81992" w:rsidRPr="001B27E7">
        <w:rPr>
          <w:rFonts w:eastAsia="Times New Roman"/>
          <w:color w:val="000000"/>
          <w:spacing w:val="-1"/>
        </w:rPr>
        <w:t xml:space="preserve">партиями, </w:t>
      </w:r>
      <w:r w:rsidR="00E81992">
        <w:t>согласно графику (приложение к техническому заданию)</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w:t>
      </w:r>
      <w:r w:rsidR="00E81992" w:rsidRPr="005E2788">
        <w:rPr>
          <w:rFonts w:eastAsia="Times New Roman"/>
        </w:rPr>
        <w:t xml:space="preserve">в течение </w:t>
      </w:r>
      <w:r w:rsidR="00E81992">
        <w:rPr>
          <w:rFonts w:eastAsia="Times New Roman"/>
        </w:rPr>
        <w:t>15 (Пятнадцати) банковских дней</w:t>
      </w:r>
      <w:r w:rsidR="00E81992" w:rsidRPr="005E2788">
        <w:rPr>
          <w:rFonts w:eastAsia="Times New Roman"/>
        </w:rPr>
        <w:t xml:space="preserve"> </w:t>
      </w:r>
      <w:r w:rsidR="00E81992" w:rsidRPr="00396962">
        <w:t xml:space="preserve">после принятия </w:t>
      </w:r>
      <w:r w:rsidR="00E81992">
        <w:t xml:space="preserve">партии </w:t>
      </w:r>
      <w:r w:rsidR="00E81992" w:rsidRPr="00396962">
        <w:t xml:space="preserve">Товара Покупателем в полном объеме и подписания Сторонами товарной накладной формы (ТОРГ-12) </w:t>
      </w:r>
      <w:r w:rsidRPr="00DE5F65">
        <w:t>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w:t>
      </w:r>
      <w:r w:rsidRPr="00413964">
        <w:rPr>
          <w:sz w:val="24"/>
          <w:szCs w:val="24"/>
        </w:rPr>
        <w:lastRenderedPageBreak/>
        <w:t xml:space="preserve">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CD4B9F">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CD4B9F">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CD4B9F">
            <w:pPr>
              <w:rPr>
                <w:sz w:val="24"/>
                <w:szCs w:val="24"/>
              </w:rPr>
            </w:pPr>
            <w:r w:rsidRPr="00413964">
              <w:rPr>
                <w:sz w:val="24"/>
                <w:szCs w:val="24"/>
              </w:rPr>
              <w:t xml:space="preserve">ОГРН 1043900824604, </w:t>
            </w:r>
          </w:p>
          <w:p w:rsidR="00413964" w:rsidRPr="00413964" w:rsidRDefault="001C5B92" w:rsidP="00CD4B9F">
            <w:pPr>
              <w:rPr>
                <w:sz w:val="24"/>
                <w:szCs w:val="24"/>
              </w:rPr>
            </w:pPr>
            <w:r>
              <w:rPr>
                <w:sz w:val="24"/>
                <w:szCs w:val="24"/>
              </w:rPr>
              <w:t>ИНН</w:t>
            </w:r>
            <w:r w:rsidR="00CD4B9F">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CD4B9F">
            <w:pPr>
              <w:rPr>
                <w:sz w:val="24"/>
                <w:szCs w:val="24"/>
              </w:rPr>
            </w:pPr>
            <w:r w:rsidRPr="00413964">
              <w:rPr>
                <w:sz w:val="24"/>
                <w:szCs w:val="24"/>
              </w:rPr>
              <w:t xml:space="preserve">ОКПО 73707902, </w:t>
            </w:r>
          </w:p>
          <w:p w:rsidR="00413964" w:rsidRPr="00413964" w:rsidRDefault="00413964" w:rsidP="00CD4B9F">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CD4B9F">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CD4B9F">
            <w:pPr>
              <w:rPr>
                <w:sz w:val="24"/>
                <w:szCs w:val="24"/>
              </w:rPr>
            </w:pPr>
            <w:r w:rsidRPr="00413964">
              <w:rPr>
                <w:sz w:val="24"/>
                <w:szCs w:val="24"/>
              </w:rPr>
              <w:t>Тел/Факс: 8 (4012) 60-13-53, 60-19-50</w:t>
            </w:r>
          </w:p>
          <w:p w:rsidR="00413964" w:rsidRPr="00413964" w:rsidRDefault="00413964" w:rsidP="00CD4B9F">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CD4B9F">
            <w:pPr>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8F215F" w:rsidRDefault="008F215F">
      <w:pPr>
        <w:widowControl/>
        <w:autoSpaceDE/>
        <w:autoSpaceDN/>
        <w:adjustRightInd/>
        <w:ind w:firstLine="709"/>
        <w:jc w:val="both"/>
        <w:rPr>
          <w:rFonts w:eastAsia="Calibri"/>
          <w:kern w:val="3"/>
          <w:sz w:val="24"/>
          <w:szCs w:val="24"/>
        </w:rPr>
      </w:pPr>
      <w:r>
        <w:rPr>
          <w:sz w:val="24"/>
          <w:szCs w:val="24"/>
        </w:rPr>
        <w:br w:type="page"/>
      </w:r>
    </w:p>
    <w:p w:rsidR="008F215F" w:rsidRPr="00413964" w:rsidRDefault="008F215F" w:rsidP="008F215F">
      <w:pPr>
        <w:pStyle w:val="Standard"/>
        <w:ind w:firstLine="680"/>
        <w:jc w:val="right"/>
      </w:pPr>
      <w:r w:rsidRPr="00413964">
        <w:lastRenderedPageBreak/>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t>______</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E81992" w:rsidRPr="00E81992" w:rsidRDefault="00E81992" w:rsidP="00E81992">
      <w:pPr>
        <w:pStyle w:val="a8"/>
        <w:ind w:firstLine="708"/>
        <w:jc w:val="center"/>
        <w:rPr>
          <w:rFonts w:ascii="Times New Roman" w:hAnsi="Times New Roman" w:cs="Times New Roman"/>
          <w:b/>
          <w:sz w:val="28"/>
          <w:szCs w:val="28"/>
          <w:lang w:val="ru-RU"/>
        </w:rPr>
      </w:pPr>
      <w:r w:rsidRPr="00E81992">
        <w:rPr>
          <w:rFonts w:ascii="Times New Roman" w:hAnsi="Times New Roman" w:cs="Times New Roman"/>
          <w:b/>
          <w:sz w:val="28"/>
          <w:szCs w:val="28"/>
          <w:lang w:val="ru-RU"/>
        </w:rPr>
        <w:t>График</w:t>
      </w:r>
    </w:p>
    <w:p w:rsidR="00E81992" w:rsidRPr="00E81992" w:rsidRDefault="00E81992" w:rsidP="00E81992">
      <w:pPr>
        <w:pStyle w:val="a8"/>
        <w:ind w:firstLine="708"/>
        <w:jc w:val="center"/>
        <w:rPr>
          <w:rFonts w:ascii="Times New Roman" w:hAnsi="Times New Roman" w:cs="Times New Roman"/>
          <w:b/>
          <w:sz w:val="28"/>
          <w:szCs w:val="28"/>
          <w:lang w:val="ru-RU" w:eastAsia="ru-RU"/>
        </w:rPr>
      </w:pPr>
      <w:r w:rsidRPr="00E81992">
        <w:rPr>
          <w:rFonts w:ascii="Times New Roman" w:hAnsi="Times New Roman" w:cs="Times New Roman"/>
          <w:b/>
          <w:sz w:val="28"/>
          <w:szCs w:val="28"/>
          <w:lang w:val="ru-RU" w:eastAsia="ru-RU"/>
        </w:rPr>
        <w:t>поставки медицинских изделий (облучателей-рециркуляторов)</w:t>
      </w:r>
    </w:p>
    <w:p w:rsidR="00E81992" w:rsidRPr="00E81992" w:rsidRDefault="00E81992" w:rsidP="00E81992">
      <w:pPr>
        <w:pStyle w:val="a8"/>
        <w:ind w:firstLine="708"/>
        <w:jc w:val="center"/>
        <w:rPr>
          <w:rFonts w:ascii="Times New Roman" w:hAnsi="Times New Roman" w:cs="Times New Roman"/>
          <w:sz w:val="28"/>
          <w:szCs w:val="28"/>
          <w:lang w:val="ru-RU"/>
        </w:rPr>
      </w:pPr>
    </w:p>
    <w:tbl>
      <w:tblPr>
        <w:tblStyle w:val="af0"/>
        <w:tblW w:w="0" w:type="auto"/>
        <w:tblInd w:w="1190" w:type="dxa"/>
        <w:tblLook w:val="04A0"/>
      </w:tblPr>
      <w:tblGrid>
        <w:gridCol w:w="594"/>
        <w:gridCol w:w="2334"/>
        <w:gridCol w:w="5736"/>
      </w:tblGrid>
      <w:tr w:rsidR="00E81992" w:rsidTr="008D156F">
        <w:tc>
          <w:tcPr>
            <w:tcW w:w="594" w:type="dxa"/>
            <w:vAlign w:val="center"/>
          </w:tcPr>
          <w:p w:rsidR="00E81992" w:rsidRDefault="00E81992" w:rsidP="008D156F">
            <w:pPr>
              <w:pStyle w:val="a8"/>
              <w:jc w:val="center"/>
              <w:rPr>
                <w:rFonts w:ascii="Times New Roman" w:hAnsi="Times New Roman" w:cs="Times New Roman"/>
                <w:sz w:val="28"/>
                <w:szCs w:val="28"/>
              </w:rPr>
            </w:pPr>
            <w:r>
              <w:rPr>
                <w:rFonts w:ascii="Times New Roman" w:hAnsi="Times New Roman" w:cs="Times New Roman"/>
                <w:sz w:val="28"/>
                <w:szCs w:val="28"/>
              </w:rPr>
              <w:t>№ п/п</w:t>
            </w:r>
          </w:p>
        </w:tc>
        <w:tc>
          <w:tcPr>
            <w:tcW w:w="2577" w:type="dxa"/>
            <w:vAlign w:val="center"/>
          </w:tcPr>
          <w:p w:rsidR="00E81992" w:rsidRDefault="00E81992" w:rsidP="008D156F">
            <w:pPr>
              <w:pStyle w:val="a8"/>
              <w:jc w:val="center"/>
              <w:rPr>
                <w:rFonts w:ascii="Times New Roman" w:hAnsi="Times New Roman" w:cs="Times New Roman"/>
                <w:sz w:val="28"/>
                <w:szCs w:val="28"/>
              </w:rPr>
            </w:pPr>
            <w:r>
              <w:rPr>
                <w:rFonts w:ascii="Times New Roman" w:hAnsi="Times New Roman" w:cs="Times New Roman"/>
                <w:sz w:val="28"/>
                <w:szCs w:val="28"/>
              </w:rPr>
              <w:t>Период</w:t>
            </w:r>
          </w:p>
        </w:tc>
        <w:tc>
          <w:tcPr>
            <w:tcW w:w="6527" w:type="dxa"/>
            <w:vAlign w:val="center"/>
          </w:tcPr>
          <w:p w:rsidR="00E81992" w:rsidRDefault="00E81992" w:rsidP="008D156F">
            <w:pPr>
              <w:pStyle w:val="a8"/>
              <w:jc w:val="center"/>
              <w:rPr>
                <w:rFonts w:ascii="Times New Roman" w:hAnsi="Times New Roman" w:cs="Times New Roman"/>
                <w:sz w:val="28"/>
                <w:szCs w:val="28"/>
              </w:rPr>
            </w:pPr>
            <w:r>
              <w:rPr>
                <w:rFonts w:ascii="Times New Roman" w:hAnsi="Times New Roman" w:cs="Times New Roman"/>
                <w:sz w:val="28"/>
                <w:szCs w:val="28"/>
              </w:rPr>
              <w:t>Количество поставки</w:t>
            </w:r>
          </w:p>
        </w:tc>
      </w:tr>
      <w:tr w:rsidR="00E81992" w:rsidTr="008D156F">
        <w:tc>
          <w:tcPr>
            <w:tcW w:w="594" w:type="dxa"/>
          </w:tcPr>
          <w:p w:rsidR="00E81992" w:rsidRDefault="00E81992" w:rsidP="008D156F">
            <w:pPr>
              <w:pStyle w:val="a8"/>
              <w:rPr>
                <w:rFonts w:ascii="Times New Roman" w:hAnsi="Times New Roman" w:cs="Times New Roman"/>
                <w:sz w:val="28"/>
                <w:szCs w:val="28"/>
              </w:rPr>
            </w:pPr>
            <w:r>
              <w:rPr>
                <w:rFonts w:ascii="Times New Roman" w:hAnsi="Times New Roman" w:cs="Times New Roman"/>
                <w:sz w:val="28"/>
                <w:szCs w:val="28"/>
              </w:rPr>
              <w:t>1</w:t>
            </w:r>
          </w:p>
        </w:tc>
        <w:tc>
          <w:tcPr>
            <w:tcW w:w="2577" w:type="dxa"/>
          </w:tcPr>
          <w:p w:rsidR="00E81992" w:rsidRDefault="00E81992" w:rsidP="008D156F">
            <w:pPr>
              <w:pStyle w:val="a8"/>
              <w:rPr>
                <w:rFonts w:ascii="Times New Roman" w:hAnsi="Times New Roman" w:cs="Times New Roman"/>
                <w:sz w:val="28"/>
                <w:szCs w:val="28"/>
              </w:rPr>
            </w:pPr>
            <w:r>
              <w:rPr>
                <w:rFonts w:ascii="Times New Roman" w:hAnsi="Times New Roman" w:cs="Times New Roman"/>
                <w:sz w:val="28"/>
                <w:szCs w:val="28"/>
              </w:rPr>
              <w:t>1 квартал 2020 года</w:t>
            </w:r>
          </w:p>
        </w:tc>
        <w:tc>
          <w:tcPr>
            <w:tcW w:w="6527" w:type="dxa"/>
          </w:tcPr>
          <w:p w:rsidR="00E81992" w:rsidRPr="00E81992" w:rsidRDefault="00E81992" w:rsidP="008D156F">
            <w:pPr>
              <w:pStyle w:val="a8"/>
              <w:ind w:firstLine="3"/>
              <w:rPr>
                <w:rFonts w:ascii="Times New Roman" w:hAnsi="Times New Roman" w:cs="Times New Roman"/>
                <w:sz w:val="28"/>
                <w:szCs w:val="28"/>
                <w:lang w:val="ru-RU"/>
              </w:rPr>
            </w:pPr>
            <w:r w:rsidRPr="00E81992">
              <w:rPr>
                <w:rFonts w:ascii="Times New Roman" w:hAnsi="Times New Roman" w:cs="Times New Roman"/>
                <w:sz w:val="28"/>
                <w:szCs w:val="28"/>
                <w:lang w:val="ru-RU"/>
              </w:rPr>
              <w:t>п. 1 технического задания – 5 шт</w:t>
            </w:r>
          </w:p>
          <w:p w:rsidR="00E81992" w:rsidRPr="00E81992" w:rsidRDefault="00E81992" w:rsidP="008D156F">
            <w:pPr>
              <w:pStyle w:val="a8"/>
              <w:ind w:firstLine="3"/>
              <w:rPr>
                <w:rFonts w:ascii="Times New Roman" w:hAnsi="Times New Roman" w:cs="Times New Roman"/>
                <w:sz w:val="28"/>
                <w:szCs w:val="28"/>
                <w:lang w:val="ru-RU"/>
              </w:rPr>
            </w:pPr>
            <w:r w:rsidRPr="00E81992">
              <w:rPr>
                <w:rFonts w:ascii="Times New Roman" w:hAnsi="Times New Roman" w:cs="Times New Roman"/>
                <w:sz w:val="28"/>
                <w:szCs w:val="28"/>
                <w:lang w:val="ru-RU"/>
              </w:rPr>
              <w:t>п. 2 технического задания – 2 шт</w:t>
            </w:r>
          </w:p>
        </w:tc>
      </w:tr>
      <w:tr w:rsidR="00E81992" w:rsidTr="008D156F">
        <w:tc>
          <w:tcPr>
            <w:tcW w:w="594" w:type="dxa"/>
          </w:tcPr>
          <w:p w:rsidR="00E81992" w:rsidRDefault="00E81992" w:rsidP="008D156F">
            <w:pPr>
              <w:pStyle w:val="a8"/>
              <w:rPr>
                <w:rFonts w:ascii="Times New Roman" w:hAnsi="Times New Roman" w:cs="Times New Roman"/>
                <w:sz w:val="28"/>
                <w:szCs w:val="28"/>
              </w:rPr>
            </w:pPr>
            <w:r>
              <w:rPr>
                <w:rFonts w:ascii="Times New Roman" w:hAnsi="Times New Roman" w:cs="Times New Roman"/>
                <w:sz w:val="28"/>
                <w:szCs w:val="28"/>
              </w:rPr>
              <w:t>2</w:t>
            </w:r>
          </w:p>
        </w:tc>
        <w:tc>
          <w:tcPr>
            <w:tcW w:w="2577" w:type="dxa"/>
          </w:tcPr>
          <w:p w:rsidR="00E81992" w:rsidRDefault="00E81992" w:rsidP="008D156F">
            <w:r>
              <w:rPr>
                <w:rFonts w:ascii="Times New Roman" w:hAnsi="Times New Roman" w:cs="Times New Roman"/>
                <w:sz w:val="28"/>
                <w:szCs w:val="28"/>
              </w:rPr>
              <w:t>2 квартал 2020 года</w:t>
            </w:r>
          </w:p>
        </w:tc>
        <w:tc>
          <w:tcPr>
            <w:tcW w:w="6527" w:type="dxa"/>
          </w:tcPr>
          <w:p w:rsidR="00E81992" w:rsidRPr="00E81992" w:rsidRDefault="00E81992" w:rsidP="008D156F">
            <w:pPr>
              <w:pStyle w:val="a8"/>
              <w:ind w:firstLine="3"/>
              <w:rPr>
                <w:rFonts w:ascii="Times New Roman" w:hAnsi="Times New Roman" w:cs="Times New Roman"/>
                <w:sz w:val="28"/>
                <w:szCs w:val="28"/>
                <w:lang w:val="ru-RU"/>
              </w:rPr>
            </w:pPr>
            <w:r w:rsidRPr="00E81992">
              <w:rPr>
                <w:rFonts w:ascii="Times New Roman" w:hAnsi="Times New Roman" w:cs="Times New Roman"/>
                <w:sz w:val="28"/>
                <w:szCs w:val="28"/>
                <w:lang w:val="ru-RU"/>
              </w:rPr>
              <w:t>п. 1 технического задания – 5 шт</w:t>
            </w:r>
          </w:p>
          <w:p w:rsidR="00E81992" w:rsidRDefault="00E81992" w:rsidP="008D156F">
            <w:r>
              <w:rPr>
                <w:rFonts w:ascii="Times New Roman" w:hAnsi="Times New Roman" w:cs="Times New Roman"/>
                <w:sz w:val="28"/>
                <w:szCs w:val="28"/>
              </w:rPr>
              <w:t>п. 2 технического задания – 2 шт</w:t>
            </w:r>
          </w:p>
        </w:tc>
      </w:tr>
      <w:tr w:rsidR="00E81992" w:rsidTr="008D156F">
        <w:tc>
          <w:tcPr>
            <w:tcW w:w="594" w:type="dxa"/>
          </w:tcPr>
          <w:p w:rsidR="00E81992" w:rsidRDefault="00E81992" w:rsidP="008D156F">
            <w:pPr>
              <w:pStyle w:val="a8"/>
              <w:rPr>
                <w:rFonts w:ascii="Times New Roman" w:hAnsi="Times New Roman" w:cs="Times New Roman"/>
                <w:sz w:val="28"/>
                <w:szCs w:val="28"/>
              </w:rPr>
            </w:pPr>
            <w:r>
              <w:rPr>
                <w:rFonts w:ascii="Times New Roman" w:hAnsi="Times New Roman" w:cs="Times New Roman"/>
                <w:sz w:val="28"/>
                <w:szCs w:val="28"/>
              </w:rPr>
              <w:t>3</w:t>
            </w:r>
          </w:p>
        </w:tc>
        <w:tc>
          <w:tcPr>
            <w:tcW w:w="2577" w:type="dxa"/>
          </w:tcPr>
          <w:p w:rsidR="00E81992" w:rsidRDefault="00E81992" w:rsidP="008D156F">
            <w:r>
              <w:rPr>
                <w:rFonts w:ascii="Times New Roman" w:hAnsi="Times New Roman" w:cs="Times New Roman"/>
                <w:sz w:val="28"/>
                <w:szCs w:val="28"/>
              </w:rPr>
              <w:t>3 квартал 2020 года</w:t>
            </w:r>
          </w:p>
        </w:tc>
        <w:tc>
          <w:tcPr>
            <w:tcW w:w="6527" w:type="dxa"/>
          </w:tcPr>
          <w:p w:rsidR="00E81992" w:rsidRPr="0013437B" w:rsidRDefault="00E81992" w:rsidP="008D156F">
            <w:pPr>
              <w:pStyle w:val="a8"/>
              <w:ind w:firstLine="3"/>
              <w:rPr>
                <w:rFonts w:ascii="Times New Roman" w:hAnsi="Times New Roman" w:cs="Times New Roman"/>
                <w:sz w:val="28"/>
                <w:szCs w:val="28"/>
              </w:rPr>
            </w:pPr>
            <w:r>
              <w:rPr>
                <w:rFonts w:ascii="Times New Roman" w:hAnsi="Times New Roman" w:cs="Times New Roman"/>
                <w:sz w:val="28"/>
                <w:szCs w:val="28"/>
              </w:rPr>
              <w:t>п. 1 технического задания – 10 шт</w:t>
            </w:r>
          </w:p>
        </w:tc>
      </w:tr>
    </w:tbl>
    <w:p w:rsidR="008F215F" w:rsidRPr="00725CC6" w:rsidRDefault="008F215F" w:rsidP="00050CEB">
      <w:pPr>
        <w:pStyle w:val="Textbodyindent"/>
        <w:spacing w:after="0"/>
        <w:ind w:left="0" w:firstLine="680"/>
        <w:jc w:val="both"/>
        <w:rPr>
          <w:rFonts w:ascii="Times New Roman" w:hAnsi="Times New Roman"/>
          <w:sz w:val="24"/>
          <w:szCs w:val="24"/>
        </w:rPr>
      </w:pPr>
    </w:p>
    <w:sectPr w:rsidR="008F215F"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65" w:rsidRDefault="00306265" w:rsidP="00413964">
      <w:r>
        <w:separator/>
      </w:r>
    </w:p>
  </w:endnote>
  <w:endnote w:type="continuationSeparator" w:id="1">
    <w:p w:rsidR="00306265" w:rsidRDefault="00306265"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65" w:rsidRDefault="00306265" w:rsidP="00413964">
      <w:r>
        <w:separator/>
      </w:r>
    </w:p>
  </w:footnote>
  <w:footnote w:type="continuationSeparator" w:id="1">
    <w:p w:rsidR="00306265" w:rsidRDefault="00306265"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A4D3C"/>
    <w:rsid w:val="001B1AD7"/>
    <w:rsid w:val="001C5B92"/>
    <w:rsid w:val="001E6800"/>
    <w:rsid w:val="001F07F8"/>
    <w:rsid w:val="00262C52"/>
    <w:rsid w:val="00286AD5"/>
    <w:rsid w:val="00306265"/>
    <w:rsid w:val="0036267A"/>
    <w:rsid w:val="00377EF5"/>
    <w:rsid w:val="003B070D"/>
    <w:rsid w:val="003B6496"/>
    <w:rsid w:val="003E1605"/>
    <w:rsid w:val="003E43F5"/>
    <w:rsid w:val="00413964"/>
    <w:rsid w:val="004342B4"/>
    <w:rsid w:val="00444EE2"/>
    <w:rsid w:val="00457DA3"/>
    <w:rsid w:val="0049426C"/>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8F215F"/>
    <w:rsid w:val="00912216"/>
    <w:rsid w:val="0092239B"/>
    <w:rsid w:val="00955F29"/>
    <w:rsid w:val="009565E3"/>
    <w:rsid w:val="00962773"/>
    <w:rsid w:val="00992310"/>
    <w:rsid w:val="009B36A3"/>
    <w:rsid w:val="009E18A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5A46"/>
    <w:rsid w:val="00C27452"/>
    <w:rsid w:val="00C378E1"/>
    <w:rsid w:val="00C57756"/>
    <w:rsid w:val="00C9385F"/>
    <w:rsid w:val="00CA4874"/>
    <w:rsid w:val="00CA5666"/>
    <w:rsid w:val="00CD4B9F"/>
    <w:rsid w:val="00CF2317"/>
    <w:rsid w:val="00D0466C"/>
    <w:rsid w:val="00D4720F"/>
    <w:rsid w:val="00D53D3B"/>
    <w:rsid w:val="00D84940"/>
    <w:rsid w:val="00D94BA2"/>
    <w:rsid w:val="00DC20E2"/>
    <w:rsid w:val="00DD7823"/>
    <w:rsid w:val="00DE5F65"/>
    <w:rsid w:val="00E0530F"/>
    <w:rsid w:val="00E064DE"/>
    <w:rsid w:val="00E24B03"/>
    <w:rsid w:val="00E26333"/>
    <w:rsid w:val="00E30768"/>
    <w:rsid w:val="00E368DB"/>
    <w:rsid w:val="00E55908"/>
    <w:rsid w:val="00E81992"/>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2020-02-07T12:59:00Z</dcterms:created>
  <dcterms:modified xsi:type="dcterms:W3CDTF">2020-02-07T13:02:00Z</dcterms:modified>
</cp:coreProperties>
</file>