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3329"/>
        <w:gridCol w:w="6314"/>
      </w:tblGrid>
      <w:tr w:rsidR="00333372" w:rsidRPr="00836F35" w:rsidTr="007106E4">
        <w:trPr>
          <w:jc w:val="center"/>
        </w:trPr>
        <w:tc>
          <w:tcPr>
            <w:tcW w:w="4785" w:type="dxa"/>
          </w:tcPr>
          <w:p w:rsidR="00333372" w:rsidRPr="00836F35" w:rsidRDefault="00333372" w:rsidP="00333372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  <w:r w:rsidRPr="00836F35">
              <w:rPr>
                <w:rFonts w:ascii="Times New Roman" w:hAnsi="Times New Roman"/>
              </w:rPr>
              <w:br w:type="page"/>
            </w:r>
          </w:p>
          <w:p w:rsidR="00333372" w:rsidRPr="00836F35" w:rsidRDefault="00333372" w:rsidP="0033337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3" w:type="dxa"/>
          </w:tcPr>
          <w:p w:rsidR="00333372" w:rsidRPr="002C4510" w:rsidRDefault="00333372" w:rsidP="00333372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Приложение №1 котировочной документации</w:t>
            </w:r>
          </w:p>
          <w:p w:rsidR="00333372" w:rsidRPr="002C4510" w:rsidRDefault="00333372" w:rsidP="0033337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333372" w:rsidRPr="002C4510" w:rsidRDefault="00333372" w:rsidP="0033337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Утверждаю</w:t>
            </w:r>
          </w:p>
          <w:p w:rsidR="00333372" w:rsidRPr="002C4510" w:rsidRDefault="00333372" w:rsidP="0033337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Главный врач</w:t>
            </w:r>
          </w:p>
          <w:p w:rsidR="00333372" w:rsidRPr="002C4510" w:rsidRDefault="00333372" w:rsidP="00333372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</w:t>
            </w:r>
            <w:proofErr w:type="spellStart"/>
            <w:r w:rsidRPr="002C4510">
              <w:rPr>
                <w:sz w:val="22"/>
                <w:szCs w:val="22"/>
              </w:rPr>
              <w:t>РЖД-Медицина</w:t>
            </w:r>
            <w:proofErr w:type="spellEnd"/>
            <w:r w:rsidRPr="002C4510">
              <w:rPr>
                <w:sz w:val="22"/>
                <w:szCs w:val="22"/>
              </w:rPr>
              <w:t>»</w:t>
            </w:r>
          </w:p>
          <w:p w:rsidR="00333372" w:rsidRPr="002C4510" w:rsidRDefault="00333372" w:rsidP="00333372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333372" w:rsidRPr="002C4510" w:rsidRDefault="00333372" w:rsidP="0033337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Pr="002C4510">
              <w:rPr>
                <w:rFonts w:ascii="Times New Roman" w:hAnsi="Times New Roman"/>
              </w:rPr>
              <w:t xml:space="preserve">Л.М. </w:t>
            </w:r>
            <w:proofErr w:type="spellStart"/>
            <w:r w:rsidRPr="002C4510">
              <w:rPr>
                <w:rFonts w:ascii="Times New Roman" w:hAnsi="Times New Roman"/>
              </w:rPr>
              <w:t>Сиглаева</w:t>
            </w:r>
            <w:proofErr w:type="spellEnd"/>
          </w:p>
          <w:p w:rsidR="00333372" w:rsidRPr="002C4510" w:rsidRDefault="00333372" w:rsidP="0033337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C4510">
              <w:rPr>
                <w:rFonts w:ascii="Times New Roman" w:hAnsi="Times New Roman"/>
              </w:rPr>
              <w:t>м.п.</w:t>
            </w:r>
          </w:p>
          <w:p w:rsidR="00333372" w:rsidRPr="00836F35" w:rsidRDefault="00333372" w:rsidP="0033337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333372" w:rsidRDefault="00333372" w:rsidP="000979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796A" w:rsidRPr="00D175B2" w:rsidRDefault="0009796A" w:rsidP="0009796A">
      <w:pPr>
        <w:spacing w:after="0" w:line="240" w:lineRule="auto"/>
        <w:ind w:left="360" w:right="-54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175B2">
        <w:rPr>
          <w:rFonts w:ascii="Times New Roman" w:hAnsi="Times New Roman" w:cs="Times New Roman"/>
          <w:b/>
          <w:sz w:val="26"/>
          <w:szCs w:val="26"/>
          <w:lang w:eastAsia="ru-RU"/>
        </w:rPr>
        <w:t>ТЕХНИЧЕСКОЕ ЗАДАНИЕ</w:t>
      </w:r>
    </w:p>
    <w:p w:rsidR="00EA7DB4" w:rsidRPr="0009796A" w:rsidRDefault="0009796A" w:rsidP="00097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96A">
        <w:rPr>
          <w:rFonts w:ascii="Times New Roman" w:hAnsi="Times New Roman" w:cs="Times New Roman"/>
          <w:b/>
          <w:sz w:val="24"/>
          <w:szCs w:val="24"/>
          <w:lang w:eastAsia="ru-RU"/>
        </w:rPr>
        <w:t>на поставку</w:t>
      </w:r>
      <w:r w:rsidRPr="0009796A">
        <w:rPr>
          <w:rFonts w:ascii="Times New Roman" w:hAnsi="Times New Roman"/>
          <w:b/>
          <w:sz w:val="24"/>
          <w:szCs w:val="24"/>
        </w:rPr>
        <w:t xml:space="preserve"> </w:t>
      </w:r>
      <w:r w:rsidRPr="0009796A">
        <w:rPr>
          <w:rFonts w:ascii="Times New Roman" w:hAnsi="Times New Roman" w:cs="Times New Roman"/>
          <w:b/>
          <w:sz w:val="24"/>
          <w:szCs w:val="24"/>
        </w:rPr>
        <w:t xml:space="preserve">светильника </w:t>
      </w:r>
      <w:r w:rsidR="000D6590">
        <w:rPr>
          <w:rFonts w:ascii="Times New Roman" w:hAnsi="Times New Roman" w:cs="Times New Roman"/>
          <w:b/>
          <w:sz w:val="24"/>
          <w:szCs w:val="24"/>
        </w:rPr>
        <w:t xml:space="preserve">медицинского хирургического универсального регулируемого со светодиодными источниками света с принадлежностями, </w:t>
      </w:r>
      <w:r w:rsidRPr="0009796A">
        <w:rPr>
          <w:rFonts w:ascii="Times New Roman" w:hAnsi="Times New Roman" w:cs="Times New Roman"/>
          <w:b/>
          <w:sz w:val="24"/>
          <w:szCs w:val="24"/>
        </w:rPr>
        <w:t xml:space="preserve">двухблочного </w:t>
      </w:r>
      <w:r w:rsidR="000D659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D6590" w:rsidRPr="0009796A">
        <w:rPr>
          <w:rFonts w:ascii="Times New Roman" w:hAnsi="Times New Roman" w:cs="Times New Roman"/>
          <w:b/>
          <w:sz w:val="24"/>
          <w:szCs w:val="24"/>
        </w:rPr>
        <w:t>потолочн</w:t>
      </w:r>
      <w:r w:rsidR="000D6590">
        <w:rPr>
          <w:rFonts w:ascii="Times New Roman" w:hAnsi="Times New Roman" w:cs="Times New Roman"/>
          <w:b/>
          <w:sz w:val="24"/>
          <w:szCs w:val="24"/>
        </w:rPr>
        <w:t>ым</w:t>
      </w:r>
      <w:r w:rsidR="000D6590" w:rsidRPr="00097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590">
        <w:rPr>
          <w:rFonts w:ascii="Times New Roman" w:hAnsi="Times New Roman" w:cs="Times New Roman"/>
          <w:b/>
          <w:sz w:val="24"/>
          <w:szCs w:val="24"/>
        </w:rPr>
        <w:t>креплением</w:t>
      </w:r>
      <w:r w:rsidRPr="00097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96A">
        <w:rPr>
          <w:rFonts w:ascii="Times New Roman" w:hAnsi="Times New Roman"/>
          <w:b/>
          <w:sz w:val="24"/>
          <w:szCs w:val="24"/>
        </w:rPr>
        <w:t>для нужд ЧУЗ «</w:t>
      </w:r>
      <w:proofErr w:type="spellStart"/>
      <w:r w:rsidRPr="0009796A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Pr="0009796A">
        <w:rPr>
          <w:rFonts w:ascii="Times New Roman" w:hAnsi="Times New Roman"/>
          <w:b/>
          <w:sz w:val="24"/>
          <w:szCs w:val="24"/>
        </w:rPr>
        <w:t>» г. Калининград»</w:t>
      </w:r>
    </w:p>
    <w:p w:rsidR="00333372" w:rsidRPr="0009796A" w:rsidRDefault="00333372" w:rsidP="00097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663"/>
        <w:gridCol w:w="3202"/>
        <w:gridCol w:w="1887"/>
        <w:gridCol w:w="1759"/>
        <w:gridCol w:w="2060"/>
      </w:tblGrid>
      <w:tr w:rsidR="007B27FE" w:rsidRPr="00DD20F3" w:rsidTr="003C2051">
        <w:trPr>
          <w:trHeight w:val="30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FE" w:rsidRPr="00DD20F3" w:rsidRDefault="007B27FE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FE" w:rsidRPr="00DD20F3" w:rsidRDefault="007B27FE" w:rsidP="0097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 (параметр)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FE" w:rsidRPr="00DD20F3" w:rsidRDefault="007B27FE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FE" w:rsidRPr="00DD20F3" w:rsidRDefault="007B27FE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Пункт ГОСТа / Обоснование</w:t>
            </w:r>
          </w:p>
        </w:tc>
      </w:tr>
      <w:tr w:rsidR="003F3236" w:rsidRPr="00DD20F3" w:rsidTr="00E4468F">
        <w:trPr>
          <w:trHeight w:val="28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36" w:rsidRPr="00DD20F3" w:rsidRDefault="003F3236" w:rsidP="00973FC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8E" w:rsidRPr="00DD20F3" w:rsidRDefault="005123A8" w:rsidP="006C4E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20F3">
              <w:rPr>
                <w:rFonts w:ascii="Times New Roman" w:hAnsi="Times New Roman" w:cs="Times New Roman"/>
                <w:sz w:val="16"/>
                <w:szCs w:val="16"/>
              </w:rPr>
              <w:t xml:space="preserve">КТРУ: </w:t>
            </w:r>
            <w:hyperlink r:id="rId5" w:tgtFrame="_blank" w:history="1">
              <w:r w:rsidRPr="00DD20F3">
                <w:rPr>
                  <w:rFonts w:ascii="Times New Roman" w:hAnsi="Times New Roman" w:cs="Times New Roman"/>
                  <w:sz w:val="16"/>
                  <w:szCs w:val="16"/>
                </w:rPr>
                <w:t>32.50.50.190-00002643</w:t>
              </w:r>
            </w:hyperlink>
          </w:p>
          <w:p w:rsidR="0049268E" w:rsidRPr="00DD20F3" w:rsidRDefault="0049268E" w:rsidP="006C4E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20F3">
              <w:rPr>
                <w:rFonts w:ascii="Times New Roman" w:hAnsi="Times New Roman" w:cs="Times New Roman"/>
                <w:sz w:val="16"/>
                <w:szCs w:val="16"/>
              </w:rPr>
              <w:t xml:space="preserve">Интенсивность освещённости, </w:t>
            </w:r>
            <w:proofErr w:type="spellStart"/>
            <w:r w:rsidRPr="00DD20F3">
              <w:rPr>
                <w:rFonts w:ascii="Times New Roman" w:hAnsi="Times New Roman" w:cs="Times New Roman"/>
                <w:sz w:val="16"/>
                <w:szCs w:val="16"/>
              </w:rPr>
              <w:t>клк</w:t>
            </w:r>
            <w:proofErr w:type="spellEnd"/>
            <w:r w:rsidRPr="00DD20F3">
              <w:rPr>
                <w:rFonts w:ascii="Times New Roman" w:hAnsi="Times New Roman" w:cs="Times New Roman"/>
                <w:sz w:val="16"/>
                <w:szCs w:val="16"/>
              </w:rPr>
              <w:t>: 110  -  160</w:t>
            </w:r>
            <w:proofErr w:type="gramStart"/>
            <w:r w:rsidRPr="00DD20F3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49268E" w:rsidRPr="00DD20F3" w:rsidRDefault="0049268E" w:rsidP="006C4E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20F3">
              <w:rPr>
                <w:rFonts w:ascii="Times New Roman" w:hAnsi="Times New Roman" w:cs="Times New Roman"/>
                <w:sz w:val="16"/>
                <w:szCs w:val="16"/>
              </w:rPr>
              <w:t>Исполнение: Потолочный</w:t>
            </w:r>
            <w:proofErr w:type="gramStart"/>
            <w:r w:rsidRPr="00DD20F3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49268E" w:rsidRPr="00DD20F3" w:rsidRDefault="0049268E" w:rsidP="006C4E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20F3">
              <w:rPr>
                <w:rFonts w:ascii="Times New Roman" w:hAnsi="Times New Roman" w:cs="Times New Roman"/>
                <w:sz w:val="16"/>
                <w:szCs w:val="16"/>
              </w:rPr>
              <w:t>Регулировка рабочего поля: Да</w:t>
            </w:r>
            <w:proofErr w:type="gramStart"/>
            <w:r w:rsidRPr="00DD20F3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36" w:rsidRPr="00DD20F3" w:rsidRDefault="003F3236" w:rsidP="006C4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0F3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36" w:rsidRPr="00DD20F3" w:rsidRDefault="003F3236" w:rsidP="006C4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236" w:rsidRPr="00DD20F3" w:rsidTr="003C2051">
        <w:trPr>
          <w:trHeight w:val="28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36" w:rsidRPr="00DD20F3" w:rsidRDefault="003F3236" w:rsidP="00973FC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36" w:rsidRPr="00DD20F3" w:rsidRDefault="003F3236" w:rsidP="00973F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20F3">
              <w:rPr>
                <w:rFonts w:ascii="Times New Roman" w:hAnsi="Times New Roman" w:cs="Times New Roman"/>
                <w:sz w:val="16"/>
                <w:szCs w:val="16"/>
              </w:rPr>
              <w:t xml:space="preserve">Регистрационное удостоверение Росздравнадзора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36" w:rsidRPr="00DD20F3" w:rsidRDefault="003F3236" w:rsidP="00973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0F3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36" w:rsidRPr="00DD20F3" w:rsidRDefault="003F3236" w:rsidP="00973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0F3">
              <w:rPr>
                <w:rFonts w:ascii="Times New Roman" w:hAnsi="Times New Roman" w:cs="Times New Roman"/>
                <w:sz w:val="16"/>
                <w:szCs w:val="16"/>
              </w:rPr>
              <w:t>Необходимо для мед</w:t>
            </w:r>
            <w:proofErr w:type="gramStart"/>
            <w:r w:rsidRPr="00DD20F3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DD20F3">
              <w:rPr>
                <w:rFonts w:ascii="Times New Roman" w:hAnsi="Times New Roman" w:cs="Times New Roman"/>
                <w:sz w:val="16"/>
                <w:szCs w:val="16"/>
              </w:rPr>
              <w:t>борудования</w:t>
            </w:r>
          </w:p>
        </w:tc>
      </w:tr>
      <w:tr w:rsidR="003F3236" w:rsidRPr="00DD20F3" w:rsidTr="003C2051">
        <w:trPr>
          <w:trHeight w:val="28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36" w:rsidRPr="00DD20F3" w:rsidRDefault="003F3236" w:rsidP="00973FC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36" w:rsidRPr="00DD20F3" w:rsidRDefault="003F3236" w:rsidP="00973F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20F3">
              <w:rPr>
                <w:rFonts w:ascii="Times New Roman" w:hAnsi="Times New Roman" w:cs="Times New Roman"/>
                <w:sz w:val="16"/>
                <w:szCs w:val="16"/>
              </w:rPr>
              <w:t>Декларация соответствия или сертификат соответствия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36" w:rsidRPr="00DD20F3" w:rsidRDefault="003F3236" w:rsidP="00973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0F3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36" w:rsidRPr="00DD20F3" w:rsidRDefault="003F3236" w:rsidP="00973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0F3">
              <w:rPr>
                <w:rFonts w:ascii="Times New Roman" w:hAnsi="Times New Roman" w:cs="Times New Roman"/>
                <w:sz w:val="16"/>
                <w:szCs w:val="16"/>
              </w:rPr>
              <w:t>Необходимо для мед</w:t>
            </w:r>
            <w:proofErr w:type="gramStart"/>
            <w:r w:rsidRPr="00DD20F3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DD20F3">
              <w:rPr>
                <w:rFonts w:ascii="Times New Roman" w:hAnsi="Times New Roman" w:cs="Times New Roman"/>
                <w:sz w:val="16"/>
                <w:szCs w:val="16"/>
              </w:rPr>
              <w:t>борудования</w:t>
            </w:r>
          </w:p>
        </w:tc>
      </w:tr>
      <w:tr w:rsidR="00C1692B" w:rsidRPr="00DD20F3" w:rsidTr="003C2051">
        <w:trPr>
          <w:trHeight w:val="28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2B" w:rsidRPr="00DD20F3" w:rsidRDefault="00C16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20F3">
              <w:rPr>
                <w:rFonts w:ascii="Times New Roman" w:hAnsi="Times New Roman" w:cs="Times New Roman"/>
                <w:sz w:val="16"/>
                <w:szCs w:val="16"/>
              </w:rPr>
              <w:t>Соответствие товара ОКПД 2 – 32.50.50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2B" w:rsidRPr="00DD20F3" w:rsidRDefault="00C16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0F3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2B" w:rsidRPr="00DD20F3" w:rsidRDefault="00C1692B" w:rsidP="007B0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92B" w:rsidRPr="00DD20F3" w:rsidTr="003C2051">
        <w:trPr>
          <w:trHeight w:val="28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2B" w:rsidRPr="00DD20F3" w:rsidRDefault="00C1692B" w:rsidP="00973F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20F3">
              <w:rPr>
                <w:rFonts w:ascii="Times New Roman" w:hAnsi="Times New Roman" w:cs="Times New Roman"/>
                <w:sz w:val="16"/>
                <w:szCs w:val="16"/>
              </w:rPr>
              <w:t>Эксплуатационная документация на русском языке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0F3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0F3">
              <w:rPr>
                <w:rFonts w:ascii="Times New Roman" w:hAnsi="Times New Roman" w:cs="Times New Roman"/>
                <w:sz w:val="16"/>
                <w:szCs w:val="16"/>
              </w:rPr>
              <w:t>Необходимо для мед</w:t>
            </w:r>
            <w:proofErr w:type="gramStart"/>
            <w:r w:rsidRPr="00DD20F3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DD20F3">
              <w:rPr>
                <w:rFonts w:ascii="Times New Roman" w:hAnsi="Times New Roman" w:cs="Times New Roman"/>
                <w:sz w:val="16"/>
                <w:szCs w:val="16"/>
              </w:rPr>
              <w:t>борудования</w:t>
            </w:r>
          </w:p>
        </w:tc>
      </w:tr>
      <w:tr w:rsidR="00C1692B" w:rsidRPr="00DD20F3" w:rsidTr="003C2051">
        <w:trPr>
          <w:trHeight w:val="28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7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Местоположение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Потолочный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56128-2014</w:t>
            </w:r>
          </w:p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6.2.1</w:t>
            </w:r>
          </w:p>
        </w:tc>
      </w:tr>
      <w:tr w:rsidR="00C1692B" w:rsidRPr="00DD20F3" w:rsidTr="003C2051">
        <w:trPr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pStyle w:val="a5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Подходит для крепления в помещениях с высотой потолка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DE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2850 мм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Минимальная высота потолка, на которую монтируется светильник</w:t>
            </w:r>
          </w:p>
        </w:tc>
      </w:tr>
      <w:tr w:rsidR="00C1692B" w:rsidRPr="00DD20F3" w:rsidTr="003C2051">
        <w:trPr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7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Легкость перемещения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56128-2014</w:t>
            </w:r>
          </w:p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6.2.2</w:t>
            </w:r>
          </w:p>
        </w:tc>
      </w:tr>
      <w:tr w:rsidR="00C1692B" w:rsidRPr="00DD20F3" w:rsidTr="003C2051">
        <w:trPr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pStyle w:val="a5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7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усилие вертикального позиционирования (z)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55 Н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56128-2014</w:t>
            </w:r>
          </w:p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6.2.2</w:t>
            </w:r>
          </w:p>
        </w:tc>
      </w:tr>
      <w:tr w:rsidR="00C1692B" w:rsidRPr="00DD20F3" w:rsidTr="003C2051">
        <w:trPr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pStyle w:val="a5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7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усилие горизонтального позиционирования (x, y)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25 Н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56128-2014</w:t>
            </w:r>
          </w:p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6.2.2</w:t>
            </w:r>
          </w:p>
        </w:tc>
      </w:tr>
      <w:tr w:rsidR="00C1692B" w:rsidRPr="00DD20F3" w:rsidTr="003C2051">
        <w:trPr>
          <w:trHeight w:val="28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7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светильника должна состоять из подвеса, двух многорычажных систем, двух осветительных блоков с одинаковыми параметрами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 медицинского персонала</w:t>
            </w:r>
          </w:p>
        </w:tc>
      </w:tr>
      <w:tr w:rsidR="00C1692B" w:rsidRPr="00DD20F3" w:rsidTr="003C2051">
        <w:trPr>
          <w:trHeight w:val="28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7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Устойчивость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56128-2014</w:t>
            </w:r>
          </w:p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6.2.3</w:t>
            </w:r>
          </w:p>
        </w:tc>
      </w:tr>
      <w:tr w:rsidR="00C1692B" w:rsidRPr="00DD20F3" w:rsidTr="003C2051">
        <w:trPr>
          <w:trHeight w:val="43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7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очистки и обеззараживания светильника, в том числе соответствующие температурные условия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56128-2014</w:t>
            </w:r>
          </w:p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6.2.4</w:t>
            </w:r>
          </w:p>
        </w:tc>
      </w:tr>
      <w:tr w:rsidR="00C1692B" w:rsidRPr="00DD20F3" w:rsidTr="003C2051">
        <w:trPr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7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Условия очистки, дезинфекции и стерилизации съемной ручки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56128-2014</w:t>
            </w:r>
          </w:p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6.2.5</w:t>
            </w:r>
          </w:p>
        </w:tc>
      </w:tr>
      <w:tr w:rsidR="00C1692B" w:rsidRPr="00DD20F3" w:rsidTr="003C2051">
        <w:trPr>
          <w:trHeight w:val="28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7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Светодиоды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56128-2014</w:t>
            </w:r>
          </w:p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6.2.6</w:t>
            </w:r>
          </w:p>
        </w:tc>
      </w:tr>
      <w:tr w:rsidR="00C1692B" w:rsidRPr="00DD20F3" w:rsidTr="003C2051">
        <w:trPr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3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источников для каждого осветительного блока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80 шт.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56128-2014</w:t>
            </w:r>
          </w:p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6.2.7</w:t>
            </w:r>
          </w:p>
        </w:tc>
      </w:tr>
      <w:tr w:rsidR="00C1692B" w:rsidRPr="00DD20F3" w:rsidTr="003C2051">
        <w:trPr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3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службы источников каждого осветительного блока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40 000 ч.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56128-2014</w:t>
            </w:r>
          </w:p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6.2.8</w:t>
            </w:r>
          </w:p>
        </w:tc>
      </w:tr>
      <w:tr w:rsidR="00C1692B" w:rsidRPr="00DD20F3" w:rsidTr="003C2051">
        <w:trPr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7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 обращения с источниками, в случае их замены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56128-2014</w:t>
            </w:r>
          </w:p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6.2.9</w:t>
            </w:r>
          </w:p>
        </w:tc>
      </w:tr>
      <w:tr w:rsidR="00C1692B" w:rsidRPr="00DD20F3" w:rsidTr="003C2051">
        <w:trPr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7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Регулировка освещенности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56128-2014</w:t>
            </w:r>
          </w:p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6.2.11</w:t>
            </w:r>
          </w:p>
        </w:tc>
      </w:tr>
      <w:tr w:rsidR="00C1692B" w:rsidRPr="00DD20F3" w:rsidTr="003C2051">
        <w:trPr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pStyle w:val="a5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3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ступеней регулировки освещённости каждого осветительного блока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B9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8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Чем больше ступеней регулировки, тем более плавно изменяется яркость</w:t>
            </w:r>
          </w:p>
        </w:tc>
      </w:tr>
      <w:tr w:rsidR="00C1692B" w:rsidRPr="00DD20F3" w:rsidTr="003C2051">
        <w:trPr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3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Центральная освещенность каждого осветительного блока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диапазоне </w:t>
            </w:r>
            <w:proofErr w:type="gramStart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42 до не менее 140 </w:t>
            </w:r>
            <w:proofErr w:type="spellStart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кЛк</w:t>
            </w:r>
            <w:proofErr w:type="spellEnd"/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56128-2014</w:t>
            </w:r>
          </w:p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6.2.12</w:t>
            </w:r>
          </w:p>
        </w:tc>
      </w:tr>
      <w:tr w:rsidR="00FD02DC" w:rsidRPr="00DD20F3" w:rsidTr="003C2051">
        <w:trPr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DC" w:rsidRPr="00DD20F3" w:rsidRDefault="00FD02DC" w:rsidP="00973FC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DC" w:rsidRPr="00DD20F3" w:rsidRDefault="00FD02DC" w:rsidP="0093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Режим освещённости «ЭНДО» для каждого осветительного блока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DC" w:rsidRPr="00DD20F3" w:rsidRDefault="00FD02DC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DC" w:rsidRPr="00DD20F3" w:rsidRDefault="00FD02DC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малоинвазивной хирургии</w:t>
            </w:r>
          </w:p>
        </w:tc>
      </w:tr>
      <w:tr w:rsidR="00FD02DC" w:rsidRPr="00DD20F3" w:rsidTr="003C2051">
        <w:trPr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DC" w:rsidRPr="00DD20F3" w:rsidRDefault="00FD02DC" w:rsidP="00FD02DC">
            <w:pPr>
              <w:pStyle w:val="a5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DC" w:rsidRPr="00DD20F3" w:rsidRDefault="00FD02DC" w:rsidP="0093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Освещённость в режиме «ЭН</w:t>
            </w:r>
            <w:bookmarkStart w:id="0" w:name="_GoBack"/>
            <w:bookmarkEnd w:id="0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ДО»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DC" w:rsidRPr="00DD20F3" w:rsidRDefault="00FD02DC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3000 лк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DC" w:rsidRPr="00DD20F3" w:rsidRDefault="00FD02DC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Чем меньше освещённость, тем лучше и меньше засвечивается операционная зона в </w:t>
            </w: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малоинвазивных операциях</w:t>
            </w:r>
          </w:p>
        </w:tc>
      </w:tr>
      <w:tr w:rsidR="00C1692B" w:rsidRPr="00DD20F3" w:rsidTr="003C2051">
        <w:trPr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3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Полная облученность каждого осветительного блока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1000 Вт/м</w:t>
            </w:r>
            <w:proofErr w:type="gramStart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56128-2014</w:t>
            </w:r>
          </w:p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6.2.13</w:t>
            </w:r>
          </w:p>
        </w:tc>
      </w:tr>
      <w:tr w:rsidR="00C1692B" w:rsidRPr="00DD20F3" w:rsidTr="003C2051">
        <w:trPr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3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Диаметр светового поля каждого осветительного блока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диапазоне от не более 150 до не менее 250 мм</w:t>
            </w:r>
            <w:proofErr w:type="gramEnd"/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56128-2014</w:t>
            </w:r>
          </w:p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6.2.15</w:t>
            </w:r>
          </w:p>
        </w:tc>
      </w:tr>
      <w:tr w:rsidR="00C1692B" w:rsidRPr="00DD20F3" w:rsidTr="003C2051">
        <w:trPr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3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Глубина освещения каждого осветительного блока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1100 мм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56128-2014</w:t>
            </w:r>
          </w:p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6.2.17</w:t>
            </w:r>
          </w:p>
        </w:tc>
      </w:tr>
      <w:tr w:rsidR="00C1692B" w:rsidRPr="00DD20F3" w:rsidTr="003C2051">
        <w:trPr>
          <w:cantSplit/>
          <w:trHeight w:val="30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3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Теневое разбавление каждого осветительного блока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20F3">
              <w:rPr>
                <w:rFonts w:ascii="Times New Roman" w:hAnsi="Times New Roman" w:cs="Times New Roman"/>
                <w:sz w:val="16"/>
                <w:szCs w:val="16"/>
              </w:rPr>
              <w:t>С одной маской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60%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56128-2014</w:t>
            </w:r>
          </w:p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6.2.18</w:t>
            </w:r>
          </w:p>
        </w:tc>
      </w:tr>
      <w:tr w:rsidR="00C1692B" w:rsidRPr="00DD20F3" w:rsidTr="003C2051">
        <w:trPr>
          <w:cantSplit/>
          <w:trHeight w:val="300"/>
        </w:trPr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двумя масками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45%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56128-2014</w:t>
            </w:r>
          </w:p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6.2.18</w:t>
            </w:r>
          </w:p>
        </w:tc>
      </w:tr>
      <w:tr w:rsidR="00C1692B" w:rsidRPr="00DD20F3" w:rsidTr="003C2051">
        <w:trPr>
          <w:cantSplit/>
          <w:trHeight w:val="300"/>
        </w:trPr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7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трубкой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95%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56128-2014</w:t>
            </w:r>
          </w:p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6.2.18</w:t>
            </w:r>
          </w:p>
        </w:tc>
      </w:tr>
      <w:tr w:rsidR="00C1692B" w:rsidRPr="00DD20F3" w:rsidTr="003C2051">
        <w:trPr>
          <w:cantSplit/>
          <w:trHeight w:val="288"/>
        </w:trPr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7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одной маской и трубкой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55%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56128-2014</w:t>
            </w:r>
          </w:p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6.2.18</w:t>
            </w:r>
          </w:p>
        </w:tc>
      </w:tr>
      <w:tr w:rsidR="00C1692B" w:rsidRPr="00DD20F3" w:rsidTr="003C2051">
        <w:trPr>
          <w:cantSplit/>
          <w:trHeight w:val="408"/>
        </w:trPr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7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7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двумя масками и трубкой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40%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56128-2014</w:t>
            </w:r>
          </w:p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6.2.18</w:t>
            </w:r>
          </w:p>
        </w:tc>
      </w:tr>
      <w:tr w:rsidR="00C1692B" w:rsidRPr="00DD20F3" w:rsidTr="003C2051">
        <w:trPr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3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Цветовая температура каждого осветительного блока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4500</w:t>
            </w:r>
            <w:proofErr w:type="gramStart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56128-2014</w:t>
            </w:r>
          </w:p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6.2.19</w:t>
            </w:r>
          </w:p>
        </w:tc>
      </w:tr>
      <w:tr w:rsidR="00C1692B" w:rsidRPr="00DD20F3" w:rsidTr="003C2051">
        <w:trPr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3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 цветопередачи каждого осветительного блока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95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56128-2014</w:t>
            </w:r>
          </w:p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6.2.20</w:t>
            </w:r>
          </w:p>
        </w:tc>
      </w:tr>
      <w:tr w:rsidR="00C1692B" w:rsidRPr="00DD20F3" w:rsidTr="003C2051">
        <w:trPr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7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Перемещение (по высоте) каждого осветительного блока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1000 мм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0F3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proofErr w:type="gramStart"/>
            <w:r w:rsidRPr="00DD20F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DD20F3">
              <w:rPr>
                <w:rFonts w:ascii="Times New Roman" w:hAnsi="Times New Roman" w:cs="Times New Roman"/>
                <w:sz w:val="16"/>
                <w:szCs w:val="16"/>
              </w:rPr>
              <w:t xml:space="preserve"> 56128-2014</w:t>
            </w:r>
          </w:p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0F3">
              <w:rPr>
                <w:rFonts w:ascii="Times New Roman" w:hAnsi="Times New Roman" w:cs="Times New Roman"/>
                <w:sz w:val="16"/>
                <w:szCs w:val="16"/>
              </w:rPr>
              <w:t>п. 6.24</w:t>
            </w:r>
          </w:p>
        </w:tc>
      </w:tr>
      <w:tr w:rsidR="00C1692B" w:rsidRPr="00DD20F3" w:rsidTr="003C2051">
        <w:trPr>
          <w:trHeight w:val="732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2B" w:rsidRPr="00DD20F3" w:rsidRDefault="00C1692B" w:rsidP="00346A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20F3">
              <w:rPr>
                <w:rFonts w:ascii="Times New Roman" w:hAnsi="Times New Roman" w:cs="Times New Roman"/>
                <w:sz w:val="16"/>
                <w:szCs w:val="16"/>
              </w:rPr>
              <w:t xml:space="preserve">Многорычажная система подвеса №1 должна обеспечивать возможность установки блока в любое положение внутри круга диаметром, </w:t>
            </w:r>
            <w:proofErr w:type="gramStart"/>
            <w:r w:rsidRPr="00DD20F3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3C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0F3">
              <w:rPr>
                <w:rFonts w:ascii="Times New Roman" w:hAnsi="Times New Roman" w:cs="Times New Roman"/>
                <w:sz w:val="16"/>
                <w:szCs w:val="16"/>
              </w:rPr>
              <w:t>не менее 3940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D2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0F3">
              <w:rPr>
                <w:rFonts w:ascii="Times New Roman" w:hAnsi="Times New Roman" w:cs="Times New Roman"/>
                <w:sz w:val="16"/>
                <w:szCs w:val="16"/>
              </w:rPr>
              <w:t xml:space="preserve">Чем больше </w:t>
            </w:r>
            <w:proofErr w:type="gramStart"/>
            <w:r w:rsidRPr="00DD20F3">
              <w:rPr>
                <w:rFonts w:ascii="Times New Roman" w:hAnsi="Times New Roman" w:cs="Times New Roman"/>
                <w:sz w:val="16"/>
                <w:szCs w:val="16"/>
              </w:rPr>
              <w:t>длинна</w:t>
            </w:r>
            <w:proofErr w:type="gramEnd"/>
            <w:r w:rsidRPr="00DD20F3">
              <w:rPr>
                <w:rFonts w:ascii="Times New Roman" w:hAnsi="Times New Roman" w:cs="Times New Roman"/>
                <w:sz w:val="16"/>
                <w:szCs w:val="16"/>
              </w:rPr>
              <w:t xml:space="preserve"> шарнирной системы, тем более гибкое позиционирование осветительного блока</w:t>
            </w:r>
          </w:p>
        </w:tc>
      </w:tr>
      <w:tr w:rsidR="00C1692B" w:rsidRPr="00DD20F3" w:rsidTr="003C2051">
        <w:trPr>
          <w:trHeight w:val="732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2B" w:rsidRPr="00DD20F3" w:rsidRDefault="00C1692B" w:rsidP="00346A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20F3">
              <w:rPr>
                <w:rFonts w:ascii="Times New Roman" w:hAnsi="Times New Roman" w:cs="Times New Roman"/>
                <w:sz w:val="16"/>
                <w:szCs w:val="16"/>
              </w:rPr>
              <w:t xml:space="preserve">Многорычажная система подвеса №2 должна обеспечивать возможность установки блока в любое положение внутри круга диаметром, </w:t>
            </w:r>
            <w:proofErr w:type="gramStart"/>
            <w:r w:rsidRPr="00DD20F3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3C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0F3">
              <w:rPr>
                <w:rFonts w:ascii="Times New Roman" w:hAnsi="Times New Roman" w:cs="Times New Roman"/>
                <w:sz w:val="16"/>
                <w:szCs w:val="16"/>
              </w:rPr>
              <w:t>не менее 3700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D2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0F3">
              <w:rPr>
                <w:rFonts w:ascii="Times New Roman" w:hAnsi="Times New Roman" w:cs="Times New Roman"/>
                <w:sz w:val="16"/>
                <w:szCs w:val="16"/>
              </w:rPr>
              <w:t xml:space="preserve">Чем больше </w:t>
            </w:r>
            <w:proofErr w:type="gramStart"/>
            <w:r w:rsidRPr="00DD20F3">
              <w:rPr>
                <w:rFonts w:ascii="Times New Roman" w:hAnsi="Times New Roman" w:cs="Times New Roman"/>
                <w:sz w:val="16"/>
                <w:szCs w:val="16"/>
              </w:rPr>
              <w:t>длинна</w:t>
            </w:r>
            <w:proofErr w:type="gramEnd"/>
            <w:r w:rsidRPr="00DD20F3">
              <w:rPr>
                <w:rFonts w:ascii="Times New Roman" w:hAnsi="Times New Roman" w:cs="Times New Roman"/>
                <w:sz w:val="16"/>
                <w:szCs w:val="16"/>
              </w:rPr>
              <w:t xml:space="preserve"> шарнирной системы, тем более гибкое позиционирование осветительного блока</w:t>
            </w:r>
          </w:p>
        </w:tc>
      </w:tr>
      <w:tr w:rsidR="00C1692B" w:rsidRPr="00DD20F3" w:rsidTr="003C2051">
        <w:trPr>
          <w:trHeight w:val="732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2B" w:rsidRPr="00DD20F3" w:rsidRDefault="00C1692B" w:rsidP="007033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20F3">
              <w:rPr>
                <w:rFonts w:ascii="Times New Roman" w:hAnsi="Times New Roman" w:cs="Times New Roman"/>
                <w:sz w:val="16"/>
                <w:szCs w:val="16"/>
              </w:rPr>
              <w:t>Возможность вращения поворотного рычага осветительных блоков, в точке крепления к основанию подвеса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BC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0F3">
              <w:rPr>
                <w:rFonts w:ascii="Times New Roman" w:hAnsi="Times New Roman" w:cs="Times New Roman"/>
                <w:sz w:val="16"/>
                <w:szCs w:val="16"/>
              </w:rPr>
              <w:t>Неограниченное вращение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BC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0F3">
              <w:rPr>
                <w:rFonts w:ascii="Times New Roman" w:hAnsi="Times New Roman" w:cs="Times New Roman"/>
                <w:sz w:val="16"/>
                <w:szCs w:val="16"/>
              </w:rPr>
              <w:t>Удобство пользования, гибкость позиционирования осветительного блока</w:t>
            </w:r>
          </w:p>
        </w:tc>
      </w:tr>
      <w:tr w:rsidR="00C1692B" w:rsidRPr="00DD20F3" w:rsidTr="003C2051">
        <w:trPr>
          <w:trHeight w:val="732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2B" w:rsidRPr="00DD20F3" w:rsidRDefault="00C1692B" w:rsidP="007033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20F3">
              <w:rPr>
                <w:rFonts w:ascii="Times New Roman" w:hAnsi="Times New Roman" w:cs="Times New Roman"/>
                <w:sz w:val="16"/>
                <w:szCs w:val="16"/>
              </w:rPr>
              <w:t>Возможность вращения пружинного рычага осветительных блоков, в точке крепления к поворотному рычагу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BC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0F3">
              <w:rPr>
                <w:rFonts w:ascii="Times New Roman" w:hAnsi="Times New Roman" w:cs="Times New Roman"/>
                <w:sz w:val="16"/>
                <w:szCs w:val="16"/>
              </w:rPr>
              <w:t>Неограниченное вращение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BC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0F3">
              <w:rPr>
                <w:rFonts w:ascii="Times New Roman" w:hAnsi="Times New Roman" w:cs="Times New Roman"/>
                <w:sz w:val="16"/>
                <w:szCs w:val="16"/>
              </w:rPr>
              <w:t>Удобство пользования, гибкость позиционирования осветительного блока</w:t>
            </w:r>
          </w:p>
        </w:tc>
      </w:tr>
      <w:tr w:rsidR="00C1692B" w:rsidRPr="00DD20F3" w:rsidTr="003C2051">
        <w:trPr>
          <w:trHeight w:val="732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2B" w:rsidRPr="00DD20F3" w:rsidRDefault="00C1692B" w:rsidP="007033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20F3">
              <w:rPr>
                <w:rFonts w:ascii="Times New Roman" w:hAnsi="Times New Roman" w:cs="Times New Roman"/>
                <w:sz w:val="16"/>
                <w:szCs w:val="16"/>
              </w:rPr>
              <w:t>Возможность вращения двойного дугообразного рычагаосветительных блоков, в точке крепления к пружинному рычагу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BC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0F3">
              <w:rPr>
                <w:rFonts w:ascii="Times New Roman" w:hAnsi="Times New Roman" w:cs="Times New Roman"/>
                <w:sz w:val="16"/>
                <w:szCs w:val="16"/>
              </w:rPr>
              <w:t>Неограниченное вращение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BC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0F3">
              <w:rPr>
                <w:rFonts w:ascii="Times New Roman" w:hAnsi="Times New Roman" w:cs="Times New Roman"/>
                <w:sz w:val="16"/>
                <w:szCs w:val="16"/>
              </w:rPr>
              <w:t>Удобство пользования, гибкость позиционирования осветительного блока</w:t>
            </w:r>
          </w:p>
        </w:tc>
      </w:tr>
      <w:tr w:rsidR="00C1692B" w:rsidRPr="00DD20F3" w:rsidTr="003C2051">
        <w:trPr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3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Габаритные размеры каждогоосветительного блока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Диаметр не менее 600 мм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56128-2014</w:t>
            </w:r>
          </w:p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6.25</w:t>
            </w:r>
          </w:p>
        </w:tc>
      </w:tr>
      <w:tr w:rsidR="00C1692B" w:rsidRPr="00DD20F3" w:rsidTr="003C2051">
        <w:trPr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3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каждого купола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чем 3х </w:t>
            </w:r>
            <w:proofErr w:type="gramStart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лепестковая</w:t>
            </w:r>
            <w:proofErr w:type="gramEnd"/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Такая форма лучше преодолевает ламинарные потоки</w:t>
            </w:r>
          </w:p>
        </w:tc>
      </w:tr>
      <w:tr w:rsidR="00C1692B" w:rsidRPr="00DD20F3" w:rsidTr="003C2051">
        <w:trPr>
          <w:trHeight w:val="30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7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 общая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50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92 кг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56128-2014</w:t>
            </w:r>
          </w:p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6.26</w:t>
            </w:r>
          </w:p>
        </w:tc>
      </w:tr>
      <w:tr w:rsidR="00C1692B" w:rsidRPr="00DD20F3" w:rsidTr="003C2051">
        <w:trPr>
          <w:trHeight w:val="30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pStyle w:val="a5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3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 каждого осветительного блока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14 кг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Чем меньше осветительный блок, тем легче его позиционировать</w:t>
            </w:r>
          </w:p>
        </w:tc>
      </w:tr>
      <w:tr w:rsidR="00C1692B" w:rsidRPr="00DD20F3" w:rsidTr="003C2051">
        <w:trPr>
          <w:trHeight w:val="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BF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Характеристики электропитания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56128-2014</w:t>
            </w:r>
          </w:p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6.2.27</w:t>
            </w:r>
          </w:p>
        </w:tc>
      </w:tr>
      <w:tr w:rsidR="00C1692B" w:rsidRPr="00DD20F3" w:rsidTr="003C2051">
        <w:trPr>
          <w:trHeight w:val="28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ED7051">
            <w:pPr>
              <w:pStyle w:val="a5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7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напряжение питания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±10</w:t>
            </w:r>
            <w:proofErr w:type="gramStart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В</w:t>
            </w:r>
            <w:proofErr w:type="gramEnd"/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56128-2014</w:t>
            </w:r>
          </w:p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6.2.27</w:t>
            </w:r>
          </w:p>
        </w:tc>
      </w:tr>
      <w:tr w:rsidR="00C1692B" w:rsidRPr="00DD20F3" w:rsidTr="003C2051">
        <w:trPr>
          <w:trHeight w:val="28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ED7051">
            <w:pPr>
              <w:pStyle w:val="a5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BF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частота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50Гц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56128-2014</w:t>
            </w:r>
          </w:p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6.2.27</w:t>
            </w:r>
          </w:p>
        </w:tc>
      </w:tr>
      <w:tr w:rsidR="00C1692B" w:rsidRPr="00DD20F3" w:rsidTr="003C2051">
        <w:trPr>
          <w:trHeight w:val="28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ED7051">
            <w:pPr>
              <w:pStyle w:val="a5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7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потребляемая мощность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7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</w:t>
            </w:r>
            <w:r w:rsidR="00A5398F"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Вт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56128-2014</w:t>
            </w:r>
          </w:p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6.2.27</w:t>
            </w:r>
          </w:p>
        </w:tc>
      </w:tr>
      <w:tr w:rsidR="00C1692B" w:rsidRPr="00DD20F3" w:rsidTr="003C2051">
        <w:trPr>
          <w:trHeight w:val="28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7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Гарантийный срок эксплуатации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 года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0F3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proofErr w:type="gramStart"/>
            <w:r w:rsidRPr="00DD20F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DD20F3">
              <w:rPr>
                <w:rFonts w:ascii="Times New Roman" w:hAnsi="Times New Roman" w:cs="Times New Roman"/>
                <w:sz w:val="16"/>
                <w:szCs w:val="16"/>
              </w:rPr>
              <w:t xml:space="preserve"> 56128-2014 п. 6.28</w:t>
            </w:r>
          </w:p>
        </w:tc>
      </w:tr>
      <w:tr w:rsidR="00C1692B" w:rsidRPr="00DD20F3" w:rsidTr="003C2051">
        <w:trPr>
          <w:trHeight w:val="28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7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Нормативный срок эксплуатации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8 лет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0F3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proofErr w:type="gramStart"/>
            <w:r w:rsidRPr="00DD20F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DD20F3">
              <w:rPr>
                <w:rFonts w:ascii="Times New Roman" w:hAnsi="Times New Roman" w:cs="Times New Roman"/>
                <w:sz w:val="16"/>
                <w:szCs w:val="16"/>
              </w:rPr>
              <w:t xml:space="preserve"> 56128-2014</w:t>
            </w:r>
          </w:p>
          <w:p w:rsidR="00C1692B" w:rsidRPr="00DD20F3" w:rsidRDefault="00C1692B" w:rsidP="00973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0F3">
              <w:rPr>
                <w:rFonts w:ascii="Times New Roman" w:hAnsi="Times New Roman" w:cs="Times New Roman"/>
                <w:sz w:val="16"/>
                <w:szCs w:val="16"/>
              </w:rPr>
              <w:t>п. 6.29</w:t>
            </w:r>
          </w:p>
        </w:tc>
      </w:tr>
    </w:tbl>
    <w:p w:rsidR="00290E45" w:rsidRDefault="00290E45" w:rsidP="00333372">
      <w:pPr>
        <w:jc w:val="center"/>
        <w:rPr>
          <w:rFonts w:ascii="Times New Roman" w:hAnsi="Times New Roman" w:cs="Times New Roman"/>
        </w:rPr>
      </w:pPr>
    </w:p>
    <w:p w:rsidR="00333372" w:rsidRDefault="00333372" w:rsidP="003333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 _______________________ </w:t>
      </w:r>
      <w:r w:rsidR="0009796A">
        <w:rPr>
          <w:rFonts w:ascii="Times New Roman" w:hAnsi="Times New Roman" w:cs="Times New Roman"/>
        </w:rPr>
        <w:t xml:space="preserve">Н.Г. </w:t>
      </w:r>
      <w:proofErr w:type="spellStart"/>
      <w:r w:rsidR="0009796A">
        <w:rPr>
          <w:rFonts w:ascii="Times New Roman" w:hAnsi="Times New Roman" w:cs="Times New Roman"/>
        </w:rPr>
        <w:t>Гилажитдинов</w:t>
      </w:r>
      <w:proofErr w:type="spellEnd"/>
    </w:p>
    <w:p w:rsidR="00554490" w:rsidRDefault="00554490" w:rsidP="00333372">
      <w:pPr>
        <w:jc w:val="center"/>
        <w:rPr>
          <w:rFonts w:ascii="Times New Roman" w:hAnsi="Times New Roman" w:cs="Times New Roman"/>
        </w:rPr>
      </w:pPr>
    </w:p>
    <w:p w:rsidR="00554490" w:rsidRPr="00333372" w:rsidRDefault="00554490" w:rsidP="003333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 __________________________ П.А. </w:t>
      </w:r>
      <w:proofErr w:type="spellStart"/>
      <w:r>
        <w:rPr>
          <w:rFonts w:ascii="Times New Roman" w:hAnsi="Times New Roman" w:cs="Times New Roman"/>
        </w:rPr>
        <w:t>Затолокин</w:t>
      </w:r>
      <w:proofErr w:type="spellEnd"/>
    </w:p>
    <w:sectPr w:rsidR="00554490" w:rsidRPr="00333372" w:rsidSect="0009796A">
      <w:pgSz w:w="11906" w:h="16838" w:code="9"/>
      <w:pgMar w:top="851" w:right="850" w:bottom="851" w:left="1701" w:header="227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34ED"/>
    <w:multiLevelType w:val="multilevel"/>
    <w:tmpl w:val="F3746A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0C36"/>
    <w:rsid w:val="0009796A"/>
    <w:rsid w:val="000D6590"/>
    <w:rsid w:val="001444E0"/>
    <w:rsid w:val="001B2304"/>
    <w:rsid w:val="001C0EA9"/>
    <w:rsid w:val="002344A8"/>
    <w:rsid w:val="00290E45"/>
    <w:rsid w:val="00294E95"/>
    <w:rsid w:val="002A35C5"/>
    <w:rsid w:val="002E1F2A"/>
    <w:rsid w:val="00314CEF"/>
    <w:rsid w:val="00333372"/>
    <w:rsid w:val="00346ADB"/>
    <w:rsid w:val="003C2051"/>
    <w:rsid w:val="003D0C36"/>
    <w:rsid w:val="003D4B05"/>
    <w:rsid w:val="003F3236"/>
    <w:rsid w:val="0041011F"/>
    <w:rsid w:val="004218A7"/>
    <w:rsid w:val="0042484F"/>
    <w:rsid w:val="00426BAD"/>
    <w:rsid w:val="00445E92"/>
    <w:rsid w:val="00455722"/>
    <w:rsid w:val="0049268E"/>
    <w:rsid w:val="004B4108"/>
    <w:rsid w:val="004D2ADF"/>
    <w:rsid w:val="004D5426"/>
    <w:rsid w:val="005011AB"/>
    <w:rsid w:val="00501ADA"/>
    <w:rsid w:val="00504026"/>
    <w:rsid w:val="005123A8"/>
    <w:rsid w:val="00554490"/>
    <w:rsid w:val="005A2F9C"/>
    <w:rsid w:val="005E0B58"/>
    <w:rsid w:val="005E24FA"/>
    <w:rsid w:val="00612F62"/>
    <w:rsid w:val="00653B15"/>
    <w:rsid w:val="0067661A"/>
    <w:rsid w:val="007033F7"/>
    <w:rsid w:val="007234A3"/>
    <w:rsid w:val="0076084C"/>
    <w:rsid w:val="00781DC6"/>
    <w:rsid w:val="00784557"/>
    <w:rsid w:val="007B27FE"/>
    <w:rsid w:val="007D74EB"/>
    <w:rsid w:val="007D7E99"/>
    <w:rsid w:val="007E7FFD"/>
    <w:rsid w:val="00895841"/>
    <w:rsid w:val="008D5A84"/>
    <w:rsid w:val="008E5445"/>
    <w:rsid w:val="009341A6"/>
    <w:rsid w:val="00947535"/>
    <w:rsid w:val="00953379"/>
    <w:rsid w:val="00973FC7"/>
    <w:rsid w:val="009D2110"/>
    <w:rsid w:val="009E404F"/>
    <w:rsid w:val="00A5398F"/>
    <w:rsid w:val="00AD13C8"/>
    <w:rsid w:val="00B05C57"/>
    <w:rsid w:val="00B11740"/>
    <w:rsid w:val="00B7152E"/>
    <w:rsid w:val="00B928DF"/>
    <w:rsid w:val="00B95237"/>
    <w:rsid w:val="00BC30E8"/>
    <w:rsid w:val="00BF1E87"/>
    <w:rsid w:val="00C1692B"/>
    <w:rsid w:val="00C65EAC"/>
    <w:rsid w:val="00CA3066"/>
    <w:rsid w:val="00D0686E"/>
    <w:rsid w:val="00D40124"/>
    <w:rsid w:val="00D6349E"/>
    <w:rsid w:val="00D9509F"/>
    <w:rsid w:val="00DD20F3"/>
    <w:rsid w:val="00DE1907"/>
    <w:rsid w:val="00E02EDB"/>
    <w:rsid w:val="00E21365"/>
    <w:rsid w:val="00E6291E"/>
    <w:rsid w:val="00EA7DB4"/>
    <w:rsid w:val="00EB760D"/>
    <w:rsid w:val="00ED7051"/>
    <w:rsid w:val="00EF2119"/>
    <w:rsid w:val="00F522AA"/>
    <w:rsid w:val="00F7487B"/>
    <w:rsid w:val="00F82A07"/>
    <w:rsid w:val="00FD0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E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5E9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123A8"/>
    <w:rPr>
      <w:color w:val="0000FF"/>
      <w:u w:val="single"/>
    </w:rPr>
  </w:style>
  <w:style w:type="character" w:customStyle="1" w:styleId="cardmaininfotitle">
    <w:name w:val="cardmaininfo__title"/>
    <w:basedOn w:val="a0"/>
    <w:rsid w:val="0049268E"/>
  </w:style>
  <w:style w:type="paragraph" w:customStyle="1" w:styleId="1">
    <w:name w:val="Обычный1"/>
    <w:uiPriority w:val="34"/>
    <w:qFormat/>
    <w:rsid w:val="003333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E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5E9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123A8"/>
    <w:rPr>
      <w:color w:val="0000FF"/>
      <w:u w:val="single"/>
    </w:rPr>
  </w:style>
  <w:style w:type="character" w:customStyle="1" w:styleId="cardmaininfotitle">
    <w:name w:val="cardmaininfo__title"/>
    <w:basedOn w:val="a0"/>
    <w:rsid w:val="00492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upki.gov.ru/epz/ktru/ktruCard/commonInfo.html?itemId=84492&amp;backUrl=c4e4e9bb-e7dd-4a20-841b-b1d0b7d5b6f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</dc:creator>
  <cp:lastModifiedBy>user</cp:lastModifiedBy>
  <cp:revision>6</cp:revision>
  <cp:lastPrinted>2021-08-03T10:40:00Z</cp:lastPrinted>
  <dcterms:created xsi:type="dcterms:W3CDTF">2021-08-02T11:56:00Z</dcterms:created>
  <dcterms:modified xsi:type="dcterms:W3CDTF">2021-08-03T15:10:00Z</dcterms:modified>
</cp:coreProperties>
</file>