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2" w:type="dxa"/>
        <w:tblLook w:val="04A0"/>
      </w:tblPr>
      <w:tblGrid>
        <w:gridCol w:w="4785"/>
        <w:gridCol w:w="4785"/>
      </w:tblGrid>
      <w:tr w:rsidR="007B3E82" w:rsidRPr="007B3E82" w:rsidTr="004F2740">
        <w:trPr>
          <w:jc w:val="center"/>
        </w:trPr>
        <w:tc>
          <w:tcPr>
            <w:tcW w:w="4785" w:type="dxa"/>
          </w:tcPr>
          <w:p w:rsidR="007B3E82" w:rsidRPr="007B3E82" w:rsidRDefault="007B3E82" w:rsidP="007B3E82">
            <w:pPr>
              <w:keepNext/>
              <w:keepLines/>
              <w:suppressLineNumbers/>
              <w:tabs>
                <w:tab w:val="left" w:pos="4383"/>
              </w:tabs>
              <w:suppressAutoHyphens/>
              <w:spacing w:after="0" w:line="240" w:lineRule="auto"/>
              <w:ind w:right="600"/>
              <w:jc w:val="center"/>
              <w:rPr>
                <w:rFonts w:ascii="Times New Roman" w:hAnsi="Times New Roman"/>
              </w:rPr>
            </w:pPr>
            <w:r w:rsidRPr="007B3E82">
              <w:rPr>
                <w:rFonts w:ascii="Times New Roman" w:hAnsi="Times New Roman"/>
              </w:rPr>
              <w:br w:type="page"/>
            </w:r>
          </w:p>
          <w:p w:rsidR="007B3E82" w:rsidRPr="007B3E82" w:rsidRDefault="007B3E82" w:rsidP="007B3E82">
            <w:pPr>
              <w:keepNext/>
              <w:keepLines/>
              <w:suppressLineNumbers/>
              <w:suppressAutoHyphens/>
              <w:spacing w:after="0" w:line="240" w:lineRule="auto"/>
              <w:ind w:right="6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7B3E82" w:rsidRPr="007B3E82" w:rsidRDefault="007B3E82" w:rsidP="007B3E82">
            <w:pPr>
              <w:keepNext/>
              <w:keepLines/>
              <w:suppressLineNumbers/>
              <w:suppressAutoHyphens/>
              <w:spacing w:after="0" w:line="240" w:lineRule="auto"/>
              <w:ind w:firstLine="567"/>
              <w:contextualSpacing/>
              <w:jc w:val="right"/>
              <w:rPr>
                <w:rFonts w:ascii="Times New Roman" w:hAnsi="Times New Roman"/>
              </w:rPr>
            </w:pPr>
            <w:r w:rsidRPr="007B3E82">
              <w:rPr>
                <w:rFonts w:ascii="Times New Roman" w:hAnsi="Times New Roman"/>
              </w:rPr>
              <w:t xml:space="preserve">Приложение №1 </w:t>
            </w:r>
          </w:p>
          <w:p w:rsidR="007B3E82" w:rsidRPr="007B3E82" w:rsidRDefault="007B3E82" w:rsidP="007B3E82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7B3E82">
              <w:rPr>
                <w:rFonts w:ascii="Times New Roman" w:hAnsi="Times New Roman"/>
              </w:rPr>
              <w:t>котировочной документации</w:t>
            </w:r>
          </w:p>
          <w:p w:rsidR="007B3E82" w:rsidRPr="007B3E82" w:rsidRDefault="007B3E82" w:rsidP="007B3E82">
            <w:pPr>
              <w:keepNext/>
              <w:keepLines/>
              <w:suppressLineNumbers/>
              <w:suppressAutoHyphen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</w:p>
          <w:p w:rsidR="007B3E82" w:rsidRPr="007B3E82" w:rsidRDefault="007B3E82" w:rsidP="007B3E82">
            <w:pPr>
              <w:keepNext/>
              <w:keepLines/>
              <w:suppressLineNumbers/>
              <w:suppressAutoHyphen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  <w:r w:rsidRPr="007B3E82">
              <w:rPr>
                <w:rFonts w:ascii="Times New Roman" w:hAnsi="Times New Roman"/>
              </w:rPr>
              <w:t>Утверждаю</w:t>
            </w:r>
          </w:p>
          <w:p w:rsidR="007B3E82" w:rsidRPr="007B3E82" w:rsidRDefault="007B3E82" w:rsidP="007B3E82">
            <w:pPr>
              <w:keepNext/>
              <w:keepLines/>
              <w:suppressLineNumbers/>
              <w:suppressAutoHyphen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  <w:r w:rsidRPr="007B3E82">
              <w:rPr>
                <w:rFonts w:ascii="Times New Roman" w:hAnsi="Times New Roman"/>
              </w:rPr>
              <w:t>Главный врач</w:t>
            </w:r>
          </w:p>
          <w:p w:rsidR="007B3E82" w:rsidRPr="007B3E82" w:rsidRDefault="007B3E82" w:rsidP="007B3E82">
            <w:pPr>
              <w:pStyle w:val="1"/>
              <w:jc w:val="right"/>
              <w:rPr>
                <w:sz w:val="22"/>
                <w:szCs w:val="22"/>
              </w:rPr>
            </w:pPr>
            <w:r w:rsidRPr="007B3E82">
              <w:rPr>
                <w:sz w:val="22"/>
                <w:szCs w:val="22"/>
              </w:rPr>
              <w:t>ЧУЗ «</w:t>
            </w:r>
            <w:proofErr w:type="spellStart"/>
            <w:r w:rsidRPr="007B3E82">
              <w:rPr>
                <w:sz w:val="22"/>
                <w:szCs w:val="22"/>
              </w:rPr>
              <w:t>РЖД-Медицина</w:t>
            </w:r>
            <w:proofErr w:type="spellEnd"/>
            <w:r w:rsidRPr="007B3E82">
              <w:rPr>
                <w:sz w:val="22"/>
                <w:szCs w:val="22"/>
              </w:rPr>
              <w:t>»</w:t>
            </w:r>
          </w:p>
          <w:p w:rsidR="007B3E82" w:rsidRPr="007B3E82" w:rsidRDefault="007B3E82" w:rsidP="007B3E82">
            <w:pPr>
              <w:pStyle w:val="1"/>
              <w:jc w:val="right"/>
              <w:rPr>
                <w:sz w:val="22"/>
                <w:szCs w:val="22"/>
              </w:rPr>
            </w:pPr>
            <w:r w:rsidRPr="007B3E82">
              <w:rPr>
                <w:bCs/>
                <w:sz w:val="22"/>
                <w:szCs w:val="22"/>
              </w:rPr>
              <w:t xml:space="preserve"> г. Калининград»</w:t>
            </w:r>
          </w:p>
          <w:p w:rsidR="007B3E82" w:rsidRPr="007B3E82" w:rsidRDefault="007B3E82" w:rsidP="007B3E82">
            <w:pPr>
              <w:keepNext/>
              <w:keepLines/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B3E82">
              <w:rPr>
                <w:rFonts w:ascii="Times New Roman" w:hAnsi="Times New Roman"/>
              </w:rPr>
              <w:t xml:space="preserve">_____________Л.М. </w:t>
            </w:r>
            <w:proofErr w:type="spellStart"/>
            <w:r w:rsidRPr="007B3E82">
              <w:rPr>
                <w:rFonts w:ascii="Times New Roman" w:hAnsi="Times New Roman"/>
              </w:rPr>
              <w:t>Сиглаева</w:t>
            </w:r>
            <w:proofErr w:type="spellEnd"/>
          </w:p>
          <w:p w:rsidR="007B3E82" w:rsidRPr="007B3E82" w:rsidRDefault="007B3E82" w:rsidP="007B3E82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3E82">
              <w:rPr>
                <w:rFonts w:ascii="Times New Roman" w:hAnsi="Times New Roman"/>
              </w:rPr>
              <w:t xml:space="preserve"> м.п.</w:t>
            </w:r>
          </w:p>
          <w:p w:rsidR="007B3E82" w:rsidRPr="007B3E82" w:rsidRDefault="007B3E82" w:rsidP="007B3E82">
            <w:pPr>
              <w:keepNext/>
              <w:keepLines/>
              <w:suppressLineNumbers/>
              <w:suppressAutoHyphens/>
              <w:spacing w:after="0" w:line="240" w:lineRule="auto"/>
              <w:ind w:firstLine="885"/>
              <w:jc w:val="center"/>
              <w:rPr>
                <w:rFonts w:ascii="Times New Roman" w:hAnsi="Times New Roman"/>
              </w:rPr>
            </w:pPr>
          </w:p>
        </w:tc>
      </w:tr>
    </w:tbl>
    <w:p w:rsidR="00B03C92" w:rsidRDefault="00B03C92" w:rsidP="00B03C92">
      <w:pPr>
        <w:keepNext/>
        <w:keepLines/>
        <w:widowControl w:val="0"/>
        <w:suppressLineNumbers/>
        <w:suppressAutoHyphens/>
        <w:spacing w:line="240" w:lineRule="auto"/>
        <w:contextualSpacing/>
        <w:jc w:val="center"/>
        <w:rPr>
          <w:rFonts w:ascii="Times New Roman" w:hAnsi="Times New Roman"/>
        </w:rPr>
      </w:pPr>
    </w:p>
    <w:p w:rsidR="005225E9" w:rsidRPr="00ED55BA" w:rsidRDefault="005225E9" w:rsidP="005225E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ru-RU"/>
        </w:rPr>
      </w:pPr>
      <w:r w:rsidRPr="00ED55BA">
        <w:rPr>
          <w:rFonts w:ascii="Times New Roman" w:hAnsi="Times New Roman"/>
          <w:b/>
          <w:bCs/>
          <w:color w:val="000000"/>
          <w:lang w:eastAsia="ru-RU"/>
        </w:rPr>
        <w:t>Техническое задание</w:t>
      </w:r>
    </w:p>
    <w:p w:rsidR="00B03C92" w:rsidRDefault="005225E9" w:rsidP="00B03C92">
      <w:pPr>
        <w:widowControl w:val="0"/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D55BA">
        <w:rPr>
          <w:rFonts w:ascii="Times New Roman" w:eastAsia="Times New Roman" w:hAnsi="Times New Roman"/>
          <w:b/>
          <w:color w:val="000000"/>
          <w:lang w:eastAsia="ru-RU"/>
        </w:rPr>
        <w:t xml:space="preserve">на поставку </w:t>
      </w:r>
      <w:r>
        <w:rPr>
          <w:rFonts w:ascii="Times New Roman" w:eastAsia="Times New Roman" w:hAnsi="Times New Roman"/>
          <w:b/>
          <w:color w:val="000000"/>
          <w:lang w:eastAsia="ru-RU"/>
        </w:rPr>
        <w:t>реактивов для работы клинико-диагностической лаборатории</w:t>
      </w:r>
      <w:r w:rsidR="00B03C92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="00B03C92" w:rsidRPr="009C5A17">
        <w:rPr>
          <w:rFonts w:ascii="Times New Roman" w:eastAsia="Times New Roman" w:hAnsi="Times New Roman"/>
          <w:b/>
          <w:sz w:val="24"/>
          <w:szCs w:val="24"/>
          <w:lang w:eastAsia="ar-SA"/>
        </w:rPr>
        <w:t>ЧУЗ</w:t>
      </w:r>
      <w:r w:rsidR="00B03C9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«РЖД-Медицина» г. Калининград»</w:t>
      </w:r>
    </w:p>
    <w:p w:rsidR="005225E9" w:rsidRPr="002A7B98" w:rsidRDefault="005225E9" w:rsidP="005225E9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701"/>
        <w:gridCol w:w="4536"/>
        <w:gridCol w:w="1701"/>
        <w:gridCol w:w="1559"/>
      </w:tblGrid>
      <w:tr w:rsidR="005225E9" w:rsidRPr="00ED55BA" w:rsidTr="0005400E">
        <w:trPr>
          <w:trHeight w:val="3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5E9" w:rsidRPr="003C5F0B" w:rsidRDefault="005225E9" w:rsidP="00940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C5F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E9" w:rsidRPr="003C5F0B" w:rsidRDefault="005225E9" w:rsidP="00940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F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Наименование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5E9" w:rsidRPr="003C5F0B" w:rsidRDefault="005225E9" w:rsidP="00940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3C5F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Технические</w:t>
            </w:r>
            <w:proofErr w:type="spellEnd"/>
            <w:r w:rsidRPr="003C5F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5F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характеристики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5E9" w:rsidRPr="00ED55BA" w:rsidRDefault="005225E9" w:rsidP="00940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proofErr w:type="spellStart"/>
            <w:r w:rsidRPr="00ED55BA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Ед.измерения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E9" w:rsidRPr="00ED55BA" w:rsidRDefault="005225E9" w:rsidP="00940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proofErr w:type="spellStart"/>
            <w:r w:rsidRPr="00ED55BA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Необходимое</w:t>
            </w:r>
            <w:proofErr w:type="spellEnd"/>
            <w:r w:rsidRPr="00ED55BA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D55BA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кол-во</w:t>
            </w:r>
            <w:proofErr w:type="spellEnd"/>
          </w:p>
        </w:tc>
      </w:tr>
      <w:tr w:rsidR="005225E9" w:rsidRPr="0005400E" w:rsidTr="0005400E">
        <w:trPr>
          <w:trHeight w:val="3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E9" w:rsidRPr="0005400E" w:rsidRDefault="005225E9" w:rsidP="000540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400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E9" w:rsidRPr="0005400E" w:rsidRDefault="005225E9" w:rsidP="00054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Набор реагентов для количественного иммуноферментного определения общего </w:t>
            </w:r>
            <w:proofErr w:type="gram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простат-специфического</w:t>
            </w:r>
            <w:proofErr w:type="gram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антигена в сыворотке крови человека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E9" w:rsidRPr="0005400E" w:rsidRDefault="005225E9" w:rsidP="00304F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Назначение: для количественного иммуноферментного определения общего </w:t>
            </w:r>
            <w:proofErr w:type="gram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простат-специфического</w:t>
            </w:r>
            <w:proofErr w:type="gram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антигена ПСА в сыворотке крови человека.</w:t>
            </w: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Количество определений - не менее 96.</w:t>
            </w: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Метод анализа - одностадийный «сэндвич».</w:t>
            </w: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Время внесения калибровочных проб, контрольной сыворотки и исследуемых образцов не менее 15 мин.</w:t>
            </w: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Количество анализируемой сыворотки не более 20 мкл.</w:t>
            </w: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 xml:space="preserve">Продолжительность основной инкубации (без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тетраметилбензидина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 не более 60 мин.</w:t>
            </w: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 xml:space="preserve">Определение концентраций в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диапозоне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от  0 до 30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нг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/мл. Чувствительность не более 0,2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нг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/мл.</w:t>
            </w: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Все реагенты жидкие, готовые к применению не требующие дополнительных разведений, кроме концентрата промывочного буфера.</w:t>
            </w: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 xml:space="preserve">Состав: </w:t>
            </w: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Конъюгат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–  не менее 1 флакона по 14 мл.</w:t>
            </w: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Калибраторы - не менее 6 флаконов по 0,5 мл.</w:t>
            </w: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Контрольная сыворотка - не менее 1 флакона по 0,5 мл.</w:t>
            </w: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Буфер для разведения образцов - не менее 1 флакона по 3 мл.</w:t>
            </w: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proofErr w:type="gram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Стоп-реагент</w:t>
            </w:r>
            <w:proofErr w:type="gram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не менее 1флакона по 14 мл.</w:t>
            </w: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Тетраметилбензидин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готовый, однокомпонентный - не менее 1 флакона по 14 мл.</w:t>
            </w: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Промывочный буфер концентрированный - не менее 1 флакона по 14 мл, рабочий раствор храниться не менее 5 суток при комнатной температуре.</w:t>
            </w: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Промывочныйбуферприразведениинедолженобразовыватькристаллы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E9" w:rsidRPr="0005400E" w:rsidRDefault="005225E9" w:rsidP="00304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E9" w:rsidRPr="0005400E" w:rsidRDefault="000F1510" w:rsidP="00304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5225E9" w:rsidRPr="0005400E" w:rsidTr="0005400E">
        <w:trPr>
          <w:trHeight w:val="3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E9" w:rsidRPr="0005400E" w:rsidRDefault="005225E9" w:rsidP="000540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400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E9" w:rsidRPr="0005400E" w:rsidRDefault="005225E9" w:rsidP="00054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Набор реагентов для количественного иммуноферментного определения антигена СА 125 в сыворотке крови человека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E9" w:rsidRPr="0005400E" w:rsidRDefault="005225E9" w:rsidP="00304F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Назначение: для количественного иммуноферментного определения антигена СА 125 в сыворотке крови человека.</w:t>
            </w: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Количество определений - не менее 96.</w:t>
            </w: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Метод анализа - одностадийный «сэндвич».</w:t>
            </w: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Время внесения калибровочных проб, контрольной сыворотки и исследуемых образцов не менее 15 мин.</w:t>
            </w: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 xml:space="preserve">Количество анализируемой сыворотки не более </w:t>
            </w: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50 мкл.</w:t>
            </w: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 xml:space="preserve">Определение концентраций  в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диапозоне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от 0 до 1200 </w:t>
            </w:r>
            <w:proofErr w:type="spellStart"/>
            <w:proofErr w:type="gram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</w:t>
            </w:r>
            <w:proofErr w:type="spellEnd"/>
            <w:proofErr w:type="gram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/мл. Чувствительность не более 1,6 </w:t>
            </w:r>
            <w:proofErr w:type="gram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</w:t>
            </w:r>
            <w:proofErr w:type="gram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/мл.</w:t>
            </w: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Все реагенты жидкие, готовые к применению, не требующие дополнительных разведений, кроме концентрата промывочного буфера.</w:t>
            </w: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 xml:space="preserve">Состав: </w:t>
            </w: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Конъюгат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–  не менее 18 мл.</w:t>
            </w: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Калибраторы не менее 6 флаконов по  0,5 мл.</w:t>
            </w: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Контрольная сыворотка - не менее 0,5 мл.</w:t>
            </w: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Буфер для разведения образцов - не менее 3 мл.</w:t>
            </w: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proofErr w:type="gram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Стоп-реагент</w:t>
            </w:r>
            <w:proofErr w:type="gram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соляная кислота - не менее 14 мл.</w:t>
            </w: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Тетраметилбензидин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готовый, однокомпонентный - не менее 14 мл.</w:t>
            </w: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Промывочный буфер концентрированный - не менее 2 флаконов по 14 мл, рабочий раствор хранится не менее 5 суток при комнатной температуре.</w:t>
            </w: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Промывочныйбуферприразведениинедолженобразовыватькристаллы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E9" w:rsidRPr="0005400E" w:rsidRDefault="005225E9" w:rsidP="00304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E9" w:rsidRPr="0005400E" w:rsidRDefault="000F1510" w:rsidP="00304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5225E9" w:rsidRPr="0005400E" w:rsidTr="0005400E">
        <w:trPr>
          <w:trHeight w:val="3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E9" w:rsidRPr="0005400E" w:rsidRDefault="005225E9" w:rsidP="000540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400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E9" w:rsidRPr="0005400E" w:rsidRDefault="005225E9" w:rsidP="00054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Набор реагентов для определения  липопротеидов низкой плотности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E9" w:rsidRPr="0005400E" w:rsidRDefault="005225E9" w:rsidP="00304F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Назначение: для определения липопротеидов низкой плотности в сыворотке и плазме крови человека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спектофотометрическим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методом с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холестеролэестеразой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холестеролоксидазой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полимером-детергентом.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Реагентная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база: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биреагент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Режим анализа: дифференцировка. Объем не менее 80 мл. </w:t>
            </w: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 xml:space="preserve">Упаковка: флаконы, адаптированные под прямую постановку в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реагентный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штатив анализатора А-15, используемого заказчиком, без переливаний и ручных манипуляций.</w:t>
            </w: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Состав набора:</w:t>
            </w: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Реагент</w:t>
            </w:r>
            <w:proofErr w:type="gram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:  не менее 3 флаконов по 20 мл. Состав реагента в каждом флаконе:  буфер 30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/л,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холестеролэстераза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1,5 </w:t>
            </w:r>
            <w:proofErr w:type="spellStart"/>
            <w:proofErr w:type="gram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</w:t>
            </w:r>
            <w:proofErr w:type="spellEnd"/>
            <w:proofErr w:type="gram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/мл,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холестеролоксидаза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1,5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/мл, 4-аминоантипирин 0,5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/л,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аскорбат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оксидаза 3,0 МЕ/л,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пероксидаза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 Е/мл, детергент, рН 6,3.</w:t>
            </w: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Реагент</w:t>
            </w:r>
            <w:proofErr w:type="gram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: не менее 1 флакона по 20 мл. Состав реагента в каждом флаконе:  буфер 30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/л,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пероксидаза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proofErr w:type="gram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</w:t>
            </w:r>
            <w:proofErr w:type="spellEnd"/>
            <w:proofErr w:type="gram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/мл, 4сульфобутил-m-толуидин 1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/л,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детегрент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рН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6,3.</w:t>
            </w: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Срок стабильности рабочего реагента при температуре включая диапазон от 2</w:t>
            </w:r>
            <w:proofErr w:type="gram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°С</w:t>
            </w:r>
            <w:proofErr w:type="gram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до 8°С: не менее 60 дней.</w:t>
            </w: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 xml:space="preserve">Метрологические характеристики: Предел обнаружения: не более 0.007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/л., Предел линейности не менее 25,6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/л.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Коэффициэнт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вариации: сходимость - не более 1,4% внутри серии,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воспроизводимость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не более 3,4% между сериями.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E9" w:rsidRPr="0005400E" w:rsidRDefault="005225E9" w:rsidP="00304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</w:t>
            </w:r>
            <w:proofErr w:type="gram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E9" w:rsidRPr="0005400E" w:rsidRDefault="00D37BE3" w:rsidP="00304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225E9" w:rsidRPr="0005400E" w:rsidTr="0005400E">
        <w:trPr>
          <w:trHeight w:val="3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E9" w:rsidRPr="0005400E" w:rsidRDefault="003A21BF" w:rsidP="000540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400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E9" w:rsidRPr="0005400E" w:rsidRDefault="005225E9" w:rsidP="00054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Набор реагентов для определения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креатинина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 сыворотке, плазме крови и моче человека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E9" w:rsidRPr="0005400E" w:rsidRDefault="005225E9" w:rsidP="00304F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Назначение: для определения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креатинина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 сыворотке, плазме крови и моче человека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спектофотометрическим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методом </w:t>
            </w:r>
            <w:proofErr w:type="gram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</w:t>
            </w:r>
            <w:proofErr w:type="gram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щелочным пикратом.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Реагентная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база: 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монореагент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Режим анализа: фиксированное время. Объем не менее 200 мл.  Состав набора:</w:t>
            </w: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Реагент</w:t>
            </w:r>
            <w:proofErr w:type="gram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:  не менее 2 флаконов по 50 мл каждый. Состав реагента в каждом флаконе: пикриновая кислота 25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/л. </w:t>
            </w: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Реагент</w:t>
            </w:r>
            <w:proofErr w:type="gram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: не менее 2 флаконов по 50 мл каждый.  Состав реагента в каждом флаконе: гидроксид натрия 0,2 моль/</w:t>
            </w:r>
            <w:proofErr w:type="gram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</w:t>
            </w:r>
            <w:proofErr w:type="gram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детергент.</w:t>
            </w: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Стандарт S:  не менее 1 флакона по 5 мл каждый.  Состав реагента в каждом флаконе: глюкоза 100 мг/дл</w:t>
            </w:r>
            <w:proofErr w:type="gram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мочевина 50 мг/дл,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креатинин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2 мг/дл. Первичный водный стандарт.</w:t>
            </w: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Срок стабильности рабочего реагента при температуре включая диапазон от 2</w:t>
            </w:r>
            <w:proofErr w:type="gram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°С</w:t>
            </w:r>
            <w:proofErr w:type="gram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до 8°С: не менее 30 дней.</w:t>
            </w: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 xml:space="preserve">Метрологические характеристики: Предел обнаружения: не более 2,65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мкмоль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/л.  Предел линейности: не менее  1768 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мкмоль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/л.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Коэффициэнт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вариации: не более 2,9% внутри серии.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Воспроизводимостьнеболее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3,9%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междусериями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E9" w:rsidRPr="0005400E" w:rsidRDefault="005225E9" w:rsidP="00304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E9" w:rsidRPr="0005400E" w:rsidRDefault="000243E0" w:rsidP="00304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5225E9" w:rsidRPr="0005400E" w:rsidTr="0005400E">
        <w:trPr>
          <w:trHeight w:val="3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E9" w:rsidRPr="0005400E" w:rsidRDefault="003A21BF" w:rsidP="000540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400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E9" w:rsidRPr="0005400E" w:rsidRDefault="005225E9" w:rsidP="00054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Набор</w:t>
            </w:r>
            <w:r w:rsidR="00465B47"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для</w:t>
            </w:r>
            <w:r w:rsidR="00465B47"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определения</w:t>
            </w:r>
            <w:r w:rsidR="00465B47"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холестерина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E9" w:rsidRPr="0005400E" w:rsidRDefault="005225E9" w:rsidP="00304F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Назначение: для определения холестерина в сыворотке и плазме крови человека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спектофотометрическим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методом с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холестеролоксидазой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пероксидазой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монореагент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конечная точка. Объем не менее 500 мл.</w:t>
            </w: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Состав набора:</w:t>
            </w: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Реагент</w:t>
            </w:r>
            <w:proofErr w:type="gram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:  не менее 1 флакона по 500 мл. Состав реагента в каждом флаконе: буфер 35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/л,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холат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натрия 0,5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/л, фенол 28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/л,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холестеролэстераза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0,2 </w:t>
            </w:r>
            <w:proofErr w:type="spellStart"/>
            <w:proofErr w:type="gram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</w:t>
            </w:r>
            <w:proofErr w:type="spellEnd"/>
            <w:proofErr w:type="gram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/мл,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холестеролоксидаза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0,1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/мл,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пероксидаза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0,8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/мл, 4-Аминоантипирин 0,5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/л,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рН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7,0.</w:t>
            </w: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Срок стабильности рабочего реагента при температуре включая диапазон от 2</w:t>
            </w:r>
            <w:proofErr w:type="gram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°С</w:t>
            </w:r>
            <w:proofErr w:type="gram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до 8°С: не менее, чем в течение срока годности.</w:t>
            </w: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Стандарт S:  не менее 1 флакона по 5 мл, Состав стандарта в каждом флаконе: холестерин 200 мг/дл. Первичный водный стандарт.</w:t>
            </w: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 xml:space="preserve">Метрологические характеристики: Предел обнаружения: не более 0,008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/л</w:t>
            </w:r>
            <w:proofErr w:type="gram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Предел линейности не менее  26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/л.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Коэффициэнт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вариации: сходимость - не более 1,1% внутри серии,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воспроизводимость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не более 1,9% между сериями. </w:t>
            </w: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 xml:space="preserve">Совместимость с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биохимическиманализатором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А-15, </w:t>
            </w:r>
            <w:proofErr w:type="gram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имеющимся</w:t>
            </w:r>
            <w:proofErr w:type="gram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у Заказчика.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E9" w:rsidRPr="0005400E" w:rsidRDefault="005225E9" w:rsidP="00304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E9" w:rsidRPr="0005400E" w:rsidRDefault="00E23689" w:rsidP="00304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225E9" w:rsidRPr="0005400E" w:rsidTr="0005400E">
        <w:trPr>
          <w:trHeight w:val="3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E9" w:rsidRPr="0005400E" w:rsidRDefault="003A21BF" w:rsidP="000540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400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E9" w:rsidRPr="0005400E" w:rsidRDefault="005225E9" w:rsidP="00054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Разбавитель</w:t>
            </w:r>
            <w:r w:rsidR="00E73517"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изотонический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E9" w:rsidRPr="0005400E" w:rsidRDefault="005225E9" w:rsidP="00304F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Буферный водный раствор с фиксированными параметрами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рН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электропроводимости и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осмолярности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 xml:space="preserve">Состав раствора: </w:t>
            </w: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 xml:space="preserve">Содержание сульфата натрия не менее 2,0%, содержание хлорида натрия не менее 0,025%, содержание лимонной кислоты не менее 0,2%, содержание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динатриевой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соли этилендиаминтетрауксусной кислоты не менее 0,1%, содержание стабилизаторов не менее 0,04%. Фасовка: флакон. Объем флакона не менее 20 л. </w:t>
            </w: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Совместимость с гематологическим анализатором  MindrayBC-3600, имеющимся у Заказчика.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E9" w:rsidRPr="0005400E" w:rsidRDefault="005225E9" w:rsidP="00304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E9" w:rsidRPr="0005400E" w:rsidRDefault="00215BB5" w:rsidP="00304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5225E9" w:rsidRPr="0005400E" w:rsidTr="0005400E">
        <w:trPr>
          <w:trHeight w:val="3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E9" w:rsidRPr="0005400E" w:rsidRDefault="003A21BF" w:rsidP="000540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400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E9" w:rsidRPr="0005400E" w:rsidRDefault="005225E9" w:rsidP="00054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Реагент</w:t>
            </w:r>
            <w:r w:rsidR="00E73517"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промывочный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E9" w:rsidRPr="0005400E" w:rsidRDefault="005225E9" w:rsidP="00304F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Буферный водный раствор с фиксированными параметрами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рН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электропроводимости и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осмолярности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Состав раствора:</w:t>
            </w: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 xml:space="preserve">Содержание сульфата натрия  не менее 1,5%; содержание лимонной кислоты не менее 0,2%; содержание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динатриевой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соли этилендиаминтетрауксусной кислоты не менее 0,1%; содержание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сульфактанта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не менее 0,02%. </w:t>
            </w: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Фасовка: флакон. Объем одного флакона не менее 20 л.</w:t>
            </w: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Совместимость с  гематологическим анализатором  MindrayBC-3600, имеющимся у Заказчика.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E9" w:rsidRPr="0005400E" w:rsidRDefault="005225E9" w:rsidP="00304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E9" w:rsidRPr="0005400E" w:rsidRDefault="00593879" w:rsidP="00304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5225E9" w:rsidRPr="0005400E" w:rsidTr="0005400E">
        <w:trPr>
          <w:trHeight w:val="3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E9" w:rsidRPr="0005400E" w:rsidRDefault="00AA67EA" w:rsidP="000540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400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85" w:rsidRPr="0005400E" w:rsidRDefault="00AE0885" w:rsidP="00054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AE0885" w:rsidRPr="0005400E" w:rsidRDefault="00AE0885" w:rsidP="00054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Набор</w:t>
            </w:r>
            <w:r w:rsidR="003308AD"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реагентов для определения липопротеидов высокой плотности</w:t>
            </w:r>
          </w:p>
          <w:p w:rsidR="005225E9" w:rsidRPr="0005400E" w:rsidRDefault="005225E9" w:rsidP="00054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E9" w:rsidRPr="0005400E" w:rsidRDefault="00DE7A31" w:rsidP="00304F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Назначение: для определения липопротеидов высокой плотности в сыворотке и плазме крови человека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спектофотометрическим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методом с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холинэстеразой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холиноксидазой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пероксидазой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полимером-детергентом.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Реагентная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база: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биреагент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Режим анализа: дифференцировка. Объем не менее 80 мл.  </w:t>
            </w: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 xml:space="preserve">Упаковка: флаконы, адаптированные под прямую постановку в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реагентный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штатив анализатора А-15, используемого заказчиком, без переливаний и ручных манипуляций.</w:t>
            </w: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Состав набора:</w:t>
            </w: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Реагент</w:t>
            </w:r>
            <w:proofErr w:type="gram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:  не менее 3 флаконов по 20 мл. Состав реагента в каждом флаконе: буфер Гуда,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холестеролэстераза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/мл,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холестеролоксидаза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0,5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/мл, 4-аминоантипирин 1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/л,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N,N-bis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(4сульфобутил)-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m-толуидин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DSBmT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) 1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/л, акселератор реакции 1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/л</w:t>
            </w: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Реагент</w:t>
            </w:r>
            <w:proofErr w:type="gram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: не менее 1 флакона по 20 мл. Состав реагента в каждом флаконе: буфер Гуда,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холестерол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эстераза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до 1,5 МЕ/мл, 4-аминоатипирин 1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/л,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аскорбат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оксидаза до 3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кМЕ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/л, детергент. </w:t>
            </w: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Срок стабильности рабочего реагента при температуре включая диапазон от 2</w:t>
            </w:r>
            <w:proofErr w:type="gram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°С</w:t>
            </w:r>
            <w:proofErr w:type="gram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до 8°С: не менее 60 дней.</w:t>
            </w: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 xml:space="preserve">Метрологические характеристики: Предел обнаружения: не более 0,05ммоль/л. Предел линейности не менее 3.9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/л.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Коэффициэнт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вариации: сходимость - не более 3,5% внутри серии,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воспроизводимость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не более 4,4% между сериями.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E9" w:rsidRPr="0005400E" w:rsidRDefault="00640CFC" w:rsidP="00304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E9" w:rsidRPr="0005400E" w:rsidRDefault="000243E0" w:rsidP="00304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225E9" w:rsidRPr="0005400E" w:rsidTr="0005400E">
        <w:trPr>
          <w:trHeight w:val="3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E9" w:rsidRPr="0005400E" w:rsidRDefault="00AA67EA" w:rsidP="000540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400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64" w:rsidRPr="0005400E" w:rsidRDefault="00664064" w:rsidP="00054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Набор</w:t>
            </w:r>
            <w:r w:rsidR="003308AD"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реагентов для определения общего билирубина в сыворотке крови человека</w:t>
            </w:r>
          </w:p>
          <w:p w:rsidR="005225E9" w:rsidRPr="0005400E" w:rsidRDefault="005225E9" w:rsidP="000540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E9" w:rsidRPr="0005400E" w:rsidRDefault="003308AD" w:rsidP="00304F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Назначение: для определения общего билирубина в сыворотке крови человека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спектофотометрическим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методом с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диазо-сульфанилом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Реагентная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база: 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монореагент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Режим анализа: конечная точка. Объем не менее 200 мл.  Состав набора:</w:t>
            </w: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Реагент</w:t>
            </w:r>
            <w:proofErr w:type="gram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: не менее 4 флаконов по 40 мл каждый. Состав реагента в каждом флаконе: сульфаниловая кислота 29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/л, соляная кислота 0,2 моль/л,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цетримид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50 моль/л.</w:t>
            </w: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Реагент</w:t>
            </w:r>
            <w:proofErr w:type="gram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:  не менее 4 флаконов по 10 мл каждый. Состав реагента в каждом флаконе: нитрит натрия 11,6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</w:t>
            </w:r>
            <w:proofErr w:type="gram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</w:t>
            </w:r>
            <w:proofErr w:type="spellEnd"/>
            <w:proofErr w:type="gram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Срок стабильности рабочего реагента при температуре включая диапазон от 2</w:t>
            </w:r>
            <w:proofErr w:type="gram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°С</w:t>
            </w:r>
            <w:proofErr w:type="gram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до 8°С: не менее 60 дней.</w:t>
            </w: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 xml:space="preserve">Метрологические характеристики: Предел обнаружения: не более 0.03 мг/дл. Предел линейности: не менее 20 мг/дл.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Коэффициэнт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вариации: не более 3,0% внутри серии. 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Воспроизводимость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: не более 3,5% между сериями.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E9" w:rsidRPr="0005400E" w:rsidRDefault="003308AD" w:rsidP="00304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05400E">
              <w:rPr>
                <w:rFonts w:ascii="Times New Roman" w:eastAsia="Times New Roman" w:hAnsi="Times New Roman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E9" w:rsidRPr="0005400E" w:rsidRDefault="000243E0" w:rsidP="00304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5225E9" w:rsidRPr="0005400E" w:rsidTr="0005400E">
        <w:trPr>
          <w:trHeight w:val="3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E9" w:rsidRPr="0005400E" w:rsidRDefault="00AA67EA" w:rsidP="000540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400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FE" w:rsidRPr="0005400E" w:rsidRDefault="00AF6EFE" w:rsidP="00054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Набор</w:t>
            </w:r>
            <w:r w:rsidR="00A34036"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реагентов</w:t>
            </w:r>
            <w:r w:rsidR="00A34036"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для определения </w:t>
            </w:r>
            <w:proofErr w:type="gram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С-реактивного</w:t>
            </w:r>
            <w:proofErr w:type="gram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белка</w:t>
            </w:r>
          </w:p>
          <w:p w:rsidR="005225E9" w:rsidRPr="0005400E" w:rsidRDefault="005225E9" w:rsidP="000540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E9" w:rsidRPr="0005400E" w:rsidRDefault="007C4B27" w:rsidP="00304F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Назначение: для полуколичественного экспресс определения  </w:t>
            </w:r>
            <w:proofErr w:type="gram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С-реактивного</w:t>
            </w:r>
            <w:proofErr w:type="gram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белка в сыворотке крови человека, методом латекс-агглютинации. Не менее 50 тестов. Состав набора:</w:t>
            </w: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 xml:space="preserve">А. Реагент: не менее 1 флакона по 3 мл. Состав реагента в каждом флаконе:  Суспензия </w:t>
            </w: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латексных частиц покрытых антителами против </w:t>
            </w:r>
            <w:proofErr w:type="gram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С-реактивного</w:t>
            </w:r>
            <w:proofErr w:type="gram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белка человека, азид натрия не более 0,95 г/л.</w:t>
            </w: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С+ Положительный контроль: не менее 1 флакона по 1 мл. Состав реагента в каждом флаконе: сыворотка человека, содержащая С-реактивный белок не менее 6 мг/л.</w:t>
            </w: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proofErr w:type="gram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С-</w:t>
            </w:r>
            <w:proofErr w:type="gram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Отрицательный контроль: не менее 1 флакона по 1 мл. Состав реагента в каждом флаконе: сыворотка, содержащая С-реактивный белок не более 6 мг/л.</w:t>
            </w: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Слайды - не менее 3 шт.</w:t>
            </w: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 xml:space="preserve">Одноразовые мешалки - не менее 50 </w:t>
            </w:r>
            <w:proofErr w:type="spellStart"/>
            <w:proofErr w:type="gram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 xml:space="preserve">Метрологические характеристики: Предел обнаружения не менее 6 мг/л, эффект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прозоны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отсутствует не менее чем до значений 250 мг/л.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E9" w:rsidRPr="0005400E" w:rsidRDefault="007C4B27" w:rsidP="00304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05400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наб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E9" w:rsidRPr="0005400E" w:rsidRDefault="0016735F" w:rsidP="00304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E25C60" w:rsidRPr="0005400E" w:rsidTr="0005400E">
        <w:trPr>
          <w:trHeight w:val="3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60" w:rsidRPr="0005400E" w:rsidRDefault="00AA67EA" w:rsidP="000540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400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60" w:rsidRPr="0005400E" w:rsidRDefault="00E25C60" w:rsidP="00054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Набор реагентов для определения глюкозы</w:t>
            </w:r>
          </w:p>
          <w:p w:rsidR="00E25C60" w:rsidRPr="0005400E" w:rsidRDefault="00E25C60" w:rsidP="000540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60" w:rsidRPr="0005400E" w:rsidRDefault="000C182C" w:rsidP="00304F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Набор реагентов для определения глюкозы в сыворотке и плазме крови человека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спектофотометрическим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методом с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глюкооксидазой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пероксидазой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монореагент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конечная точка. </w:t>
            </w: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 xml:space="preserve">Объем не менее 500 мл. Не менее 1660 тестов. </w:t>
            </w: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Состав набора:</w:t>
            </w: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 xml:space="preserve">Реагент А:  10х50 мл, Фосфат 100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/л, фенол 5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/л,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глюкозооксидаза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&gt; 10 </w:t>
            </w:r>
            <w:proofErr w:type="spellStart"/>
            <w:proofErr w:type="gram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</w:t>
            </w:r>
            <w:proofErr w:type="spellEnd"/>
            <w:proofErr w:type="gram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/мл,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пероксидаза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&gt; 1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/мл, 4-аминоантипирин 0,4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/л,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рН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7,5</w:t>
            </w: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Рабочий реагент готов к использованию и стабилен в течение 2 месяцев при 2-8°С.</w:t>
            </w: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 xml:space="preserve">Метрологические характеристики: </w:t>
            </w: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 xml:space="preserve">Предел обнаружения: не более 1.6 мг/дл = 0,08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/л</w:t>
            </w:r>
            <w:proofErr w:type="gram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 xml:space="preserve">Предел линейности не менее 500 мг/дл = 27,5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/л. </w:t>
            </w: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Коэффициэнт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вариации не более 1,5% внутри серии (сходимость), не более 1,4% между сериями (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воспроизводимость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 в диапазоне предел чувствительности - предел линейности.</w:t>
            </w: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 xml:space="preserve">Реагенты, расфасованные во  флаконы, адаптированные под прямую постановку в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реагентный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штатив анализатора А-15 без переливаний и иных ручных манипуляций.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60" w:rsidRPr="0005400E" w:rsidRDefault="00465B47" w:rsidP="00304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05400E">
              <w:rPr>
                <w:rFonts w:ascii="Times New Roman" w:eastAsia="Times New Roman" w:hAnsi="Times New Roman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60" w:rsidRPr="0005400E" w:rsidRDefault="00D37BE3" w:rsidP="00304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0C182C" w:rsidRPr="0005400E" w:rsidTr="0005400E">
        <w:trPr>
          <w:trHeight w:val="3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2C" w:rsidRPr="0005400E" w:rsidRDefault="000243E0" w:rsidP="000540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400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2C" w:rsidRPr="0005400E" w:rsidRDefault="007778AF" w:rsidP="00054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Набор для иммуноферментного выявления концентрации тиреотропного гормона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2C" w:rsidRPr="0005400E" w:rsidRDefault="00803043" w:rsidP="00304F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Набор реагентов для количественного иммуноферментного определения тиреотропного гормона (ТТГ) в сыворотке крови человека.</w:t>
            </w: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Количество определений - не менее 96.</w:t>
            </w: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Метод анализа - одностадийный «сэндвич».</w:t>
            </w: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Время внесения калибровочных проб, контрольной сыворотки и исследуемых образцов - не менее 15 мин.</w:t>
            </w: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Количество анализируемой сыворотки - не менее 50 мкл.</w:t>
            </w: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 xml:space="preserve">Продолжительность основной инкубации (без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Тетраметилбензидина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 - не более 60 мин.</w:t>
            </w: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 xml:space="preserve">Диапазон определения концентраций - не менее  0-15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мкМЕ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/мл, чувствительность - не более 0,05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мкМЕ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/мл.</w:t>
            </w: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Все реагенты жидкие, готовые к применению не требующие дополнительных разведений, кроме концентрата промывочного буфера.</w:t>
            </w: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 xml:space="preserve">Состав: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конъюгат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–  не менее 1флакона по 14 мл.</w:t>
            </w: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Калибраторы - не менее 6 флакона по  0,5 мл</w:t>
            </w: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 xml:space="preserve">Контрольная сыворотка - не менее 1 флакона по </w:t>
            </w: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0,5 мл.</w:t>
            </w: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Буфер для разведения образцов - не менее 1 флакона по 3 мл.</w:t>
            </w: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proofErr w:type="gram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Стоп-реагент</w:t>
            </w:r>
            <w:proofErr w:type="gram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 соляная кислота - не менее 1 флакона по 14 мл.</w:t>
            </w: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Тетраметилбензидин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готовый, однокомпонентный - не менее 1 флакона по 14 мл.</w:t>
            </w: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Промывочный буфер концентрированный - не менее 2 флаконов по 14 мл. Рабочий раствор хранится  не менее 5 суток при комнатной температуре.</w:t>
            </w: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Промывочный буфер при разведении не должен образовывать кристаллы.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2C" w:rsidRPr="0005400E" w:rsidRDefault="00E73517" w:rsidP="00304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05400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наб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2C" w:rsidRPr="0005400E" w:rsidRDefault="00640CFC" w:rsidP="00304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456D8D" w:rsidRPr="0005400E" w:rsidTr="0005400E">
        <w:trPr>
          <w:trHeight w:val="3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8D" w:rsidRPr="0005400E" w:rsidRDefault="000243E0" w:rsidP="000540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400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8D" w:rsidRPr="0005400E" w:rsidRDefault="00CA57A1" w:rsidP="00054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Набор реагентов для определения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гликозилированного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гемоглобина (HbA1C)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8D" w:rsidRPr="0005400E" w:rsidRDefault="003D37AD" w:rsidP="00304F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Назначение: определения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гликозилированного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гемоглобина, фракции HbA1C турбидиметрическим методом, антитела человека к HbA1C, латекс.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Реагентная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база: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биреагент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Режим Анализа: фиксированное время. Упаковка: флаконы, адаптированные под прямую постановку в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реагентный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штатив анализатора А-25, используемого заказчиком, без переливаний и ручных манипуляций. Объем не менее 60 мл.  Состав набора:</w:t>
            </w: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Реагент</w:t>
            </w:r>
            <w:proofErr w:type="gram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: не менее 1 флакона по 50 мл. Состав реагента в каждом флаконе: суспензия из латексных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частицб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азид натрия 0,95 г/л, рН 8.0</w:t>
            </w: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Реагент</w:t>
            </w:r>
            <w:proofErr w:type="gram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: 1х10 мл. Человеческие антитела к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гликозилированному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гемоглобину (HbA1C), консерванты, рН 6.0</w:t>
            </w: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Срок стабильности рабочего реагента при температуре включая диапазон от 2</w:t>
            </w:r>
            <w:proofErr w:type="gram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°С</w:t>
            </w:r>
            <w:proofErr w:type="gram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до 8°С: не менее 30 дней.</w:t>
            </w: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 xml:space="preserve">Метрологические характеристики: Предел обнаружения: не более 6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/моль. Предел линейности не менее: 140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/моль.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Коэффициэнт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вариации не более 1,8% внутри серии.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Воспроизводимость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: не более 3,1% между сериями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8D" w:rsidRPr="0005400E" w:rsidRDefault="00E73517" w:rsidP="00304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05400E">
              <w:rPr>
                <w:rFonts w:ascii="Times New Roman" w:eastAsia="Times New Roman" w:hAnsi="Times New Roman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8D" w:rsidRPr="0005400E" w:rsidRDefault="00D37BE3" w:rsidP="00304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456D8D" w:rsidRPr="0005400E" w:rsidTr="0005400E">
        <w:trPr>
          <w:trHeight w:val="3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8D" w:rsidRPr="0005400E" w:rsidRDefault="000243E0" w:rsidP="000540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400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8D" w:rsidRPr="0005400E" w:rsidRDefault="007B2DB1" w:rsidP="00054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5400E">
              <w:rPr>
                <w:rFonts w:ascii="Times New Roman" w:hAnsi="Times New Roman"/>
                <w:color w:val="000000"/>
                <w:sz w:val="20"/>
                <w:szCs w:val="20"/>
              </w:rPr>
              <w:t>Термобумага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8D" w:rsidRPr="0005400E" w:rsidRDefault="007B2DB1" w:rsidP="00304F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540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Диаграммная лента из термобумаги, размер ширина  57 мм, длина  30 м. для использования </w:t>
            </w:r>
            <w:proofErr w:type="gramStart"/>
            <w:r w:rsidRPr="0005400E">
              <w:rPr>
                <w:rFonts w:ascii="Times New Roman" w:hAnsi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0540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мочевого анализатора </w:t>
            </w:r>
            <w:proofErr w:type="spellStart"/>
            <w:r w:rsidRPr="0005400E">
              <w:rPr>
                <w:rFonts w:ascii="Times New Roman" w:hAnsi="Times New Roman"/>
                <w:color w:val="000000"/>
                <w:sz w:val="20"/>
                <w:szCs w:val="20"/>
              </w:rPr>
              <w:t>Uriscan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8D" w:rsidRPr="0005400E" w:rsidRDefault="00E23689" w:rsidP="00304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5400E">
              <w:rPr>
                <w:rFonts w:ascii="Times New Roman" w:eastAsia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8D" w:rsidRPr="0005400E" w:rsidRDefault="00640CFC" w:rsidP="00304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  <w:r w:rsidR="00E23689"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9D250A" w:rsidRPr="0005400E" w:rsidTr="0005400E">
        <w:trPr>
          <w:trHeight w:val="7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0A" w:rsidRPr="0005400E" w:rsidRDefault="000243E0" w:rsidP="000540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400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0A" w:rsidRPr="0005400E" w:rsidRDefault="00480D9D" w:rsidP="00054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Набор реагентов для иммуноферментного определения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Ферритина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0A" w:rsidRPr="0005400E" w:rsidRDefault="00480D9D" w:rsidP="00304F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Набор реагентов и </w:t>
            </w:r>
            <w:proofErr w:type="gram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других</w:t>
            </w:r>
            <w:proofErr w:type="gram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связанных с ними материалов, предназначенный для количественного определения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ферритина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ferritin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) в клиническом образце методом иммуноферментного анализа (ИФА). Количество выполняемых тестов 96 штук. Время внесения калибровочных проб, контрольной сыворотки и исследуемых образцов не менее 15 мин. Метод анализа – одностадийный «сэндвич». Количество анализируемой сыворотки не более 20 мкл.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Термостатируемое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шейкирование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+ 37</w:t>
            </w:r>
            <w:proofErr w:type="gram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°С</w:t>
            </w:r>
            <w:proofErr w:type="gram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для обеспечения точности результатов. Продолжительность основной инкубации (без ТМБ) 30 мин. Диапазон определения концентраций 0-1000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нг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/мл. Чувствительность 5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нг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/мл. Наличие калибраторов 6 </w:t>
            </w:r>
            <w:proofErr w:type="spellStart"/>
            <w:proofErr w:type="gram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по 0,5 мл (0; 10; 30; 100; 300; 1000)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нг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/мл. Все реагенты жидкие, готовые к применению не требующие дополнительных разведений, кроме концентрата промывочного буфера. Концентрат промывочного буфера 1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фл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Рабочий раствор промывочного </w:t>
            </w: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буфера хранится не менее 5 суток при комнатной температуре. Промывочный буфер при разведении не должен образовывать кристаллы. </w:t>
            </w:r>
            <w:proofErr w:type="gram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Стоп-реагент</w:t>
            </w:r>
            <w:proofErr w:type="gram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– соляная кислота.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0A" w:rsidRPr="0005400E" w:rsidRDefault="003A21BF" w:rsidP="00304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05400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наб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0A" w:rsidRPr="0005400E" w:rsidRDefault="00640CFC" w:rsidP="00304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9D250A" w:rsidRPr="0005400E" w:rsidTr="0005400E">
        <w:trPr>
          <w:trHeight w:val="3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0A" w:rsidRPr="0005400E" w:rsidRDefault="000243E0" w:rsidP="000540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400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0A" w:rsidRPr="0005400E" w:rsidRDefault="00E73517" w:rsidP="00054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Набор  реагентов для определения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аланинаминотрансферазы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0A" w:rsidRPr="0005400E" w:rsidRDefault="00EA7A9F" w:rsidP="00304F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Назначение: для определения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аспартатаминотрансферазы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 сыворотке крови человека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спектофотометрическим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методом.</w:t>
            </w: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Реагентная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база: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монореагент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Режим анализа: кинетика.</w:t>
            </w: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Состав набора:</w:t>
            </w: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Реагент</w:t>
            </w:r>
            <w:proofErr w:type="gram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: не менее  1флакона по 400 мл. Состав реагента в каждом флаконе: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Трис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121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/л,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L-аспартат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362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/л,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малатдегидрогеназа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не менее 460 </w:t>
            </w:r>
            <w:proofErr w:type="spellStart"/>
            <w:proofErr w:type="gram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</w:t>
            </w:r>
            <w:proofErr w:type="spellEnd"/>
            <w:proofErr w:type="gram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/л,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лактатдегидрогеназа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не менее 660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/л,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гидроксид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натрия 255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/л, 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pH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7,8.</w:t>
            </w: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Реагент</w:t>
            </w:r>
            <w:proofErr w:type="gram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:  не менее 1 флакона по 100 мл. Состав реагента в каждом флаконе: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никотинамидадениндинуклеотид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1,3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/л, 2-оксиглютарат 75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/л, гидрохлорид натрия 148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/л, азид натрия 9,5 г/л.</w:t>
            </w: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Срок стабильности рабочего реагента при температуре включая диапазон от 2</w:t>
            </w:r>
            <w:proofErr w:type="gram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°С</w:t>
            </w:r>
            <w:proofErr w:type="gram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до 8°С: не менее 30 дней.</w:t>
            </w: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 xml:space="preserve">Метрологические характеристики: Предел обнаружения: не более 0.018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мккат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/л., Предел линейности не менее 13.3 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мккат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/л.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Коэффициэнт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вариации не более 1,5% внутри серии.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Воспроизводимость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не более 5,9% между сериями. Совместимость с биохимическим анализатором А-25, используемым заказчиком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0A" w:rsidRPr="0005400E" w:rsidRDefault="00C64A49" w:rsidP="00304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05400E">
              <w:rPr>
                <w:rFonts w:ascii="Times New Roman" w:eastAsia="Times New Roman" w:hAnsi="Times New Roman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0A" w:rsidRPr="0005400E" w:rsidRDefault="000243E0" w:rsidP="00304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9D250A" w:rsidRPr="0005400E" w:rsidTr="0005400E">
        <w:trPr>
          <w:trHeight w:val="3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0A" w:rsidRPr="0005400E" w:rsidRDefault="000243E0" w:rsidP="000540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400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0A" w:rsidRPr="0005400E" w:rsidRDefault="00E73517" w:rsidP="00054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Набор  реагентов для определения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аспартатаминотрансферазы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77" w:rsidRPr="0005400E" w:rsidRDefault="00841D77" w:rsidP="00304F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Назначение: для определения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аспартатаминотрансферазы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 сыворотке крови человека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спектофотометрическим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методом.</w:t>
            </w: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Реагентная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база: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монореагент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Режим анализа: кинетика.</w:t>
            </w: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Состав набора:</w:t>
            </w: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1) реагент</w:t>
            </w:r>
            <w:proofErr w:type="gram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: не менее  1флакона по 400 мл. Состав реагента в каждом флаконе: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Трис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121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/л,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L-аспартат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362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/л,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малатдегидрогеназа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не менее 460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/л,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лактатдегидрогеназа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не менее 660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/л,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гидроксид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натрия 255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/л, 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pH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7,8.</w:t>
            </w: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2) реагент</w:t>
            </w:r>
            <w:proofErr w:type="gram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:  не менее 1 флакона по 100 мл. Состав реагента в каждом флаконе: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никотинамидадениндинуклеотид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1,3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/л, 2-оксиглютарат 75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/л, гидрохлорид натрия 148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/л, азид натрия 9,5 г/л.</w:t>
            </w: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Срок стабильности рабочего реагента при температуре включая диапазон от 2</w:t>
            </w:r>
            <w:proofErr w:type="gram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°С</w:t>
            </w:r>
            <w:proofErr w:type="gram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до 8°С: не менее 30 дней.</w:t>
            </w: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 xml:space="preserve">Метрологические характеристики: Предел обнаружения: не более 0.018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мккат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/л., Предел линейности не менее 13.3 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мккат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/л.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Коэффициэнт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вариации не более 1,5% внутри серии.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Воспроизводимость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не более 5,9% между сериями. Совместимость с биохимическим анализатором А-25, используемым заказчиком.</w:t>
            </w:r>
          </w:p>
          <w:p w:rsidR="009D250A" w:rsidRPr="0005400E" w:rsidRDefault="009D250A" w:rsidP="00304F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0A" w:rsidRPr="0005400E" w:rsidRDefault="00640CFC" w:rsidP="00304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05400E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="00C64A49" w:rsidRPr="0005400E">
              <w:rPr>
                <w:rFonts w:ascii="Times New Roman" w:eastAsia="Times New Roman" w:hAnsi="Times New Roman"/>
                <w:sz w:val="20"/>
                <w:szCs w:val="20"/>
              </w:rPr>
              <w:t>аб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0A" w:rsidRPr="0005400E" w:rsidRDefault="00D37BE3" w:rsidP="00304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9D250A" w:rsidRPr="0005400E" w:rsidTr="0005400E">
        <w:trPr>
          <w:trHeight w:val="3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0A" w:rsidRPr="0005400E" w:rsidRDefault="000243E0" w:rsidP="000540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400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0A" w:rsidRPr="0005400E" w:rsidRDefault="007B2DB1" w:rsidP="00054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5400E">
              <w:rPr>
                <w:rFonts w:ascii="Times New Roman" w:hAnsi="Times New Roman"/>
                <w:color w:val="000000"/>
                <w:sz w:val="20"/>
                <w:szCs w:val="20"/>
              </w:rPr>
              <w:t>Набор реагентов для определения концентрации фибриногена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0A" w:rsidRPr="0005400E" w:rsidRDefault="007B2DB1" w:rsidP="00304F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540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предназначен для количественного определения фибриногена в плазме крови на </w:t>
            </w:r>
            <w:proofErr w:type="gramStart"/>
            <w:r w:rsidRPr="0005400E">
              <w:rPr>
                <w:rFonts w:ascii="Times New Roman" w:hAnsi="Times New Roman"/>
                <w:color w:val="000000"/>
                <w:sz w:val="20"/>
                <w:szCs w:val="20"/>
              </w:rPr>
              <w:t>автоматическом</w:t>
            </w:r>
            <w:proofErr w:type="gramEnd"/>
            <w:r w:rsidRPr="000540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00E">
              <w:rPr>
                <w:rFonts w:ascii="Times New Roman" w:hAnsi="Times New Roman"/>
                <w:color w:val="000000"/>
                <w:sz w:val="20"/>
                <w:szCs w:val="20"/>
              </w:rPr>
              <w:t>коагулометре</w:t>
            </w:r>
            <w:proofErr w:type="spellEnd"/>
            <w:r w:rsidRPr="000540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без предварительного разведения исследуемой плазмы (модифицированный метод </w:t>
            </w:r>
            <w:proofErr w:type="spellStart"/>
            <w:r w:rsidRPr="0005400E">
              <w:rPr>
                <w:rFonts w:ascii="Times New Roman" w:hAnsi="Times New Roman"/>
                <w:color w:val="000000"/>
                <w:sz w:val="20"/>
                <w:szCs w:val="20"/>
              </w:rPr>
              <w:t>Clauss</w:t>
            </w:r>
            <w:proofErr w:type="spellEnd"/>
            <w:r w:rsidRPr="000540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). </w:t>
            </w:r>
            <w:r w:rsidRPr="0005400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Стабильность после вскрытия  30 суток при температуре +2...+8 С.</w:t>
            </w:r>
            <w:r w:rsidRPr="0005400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Линейность определения: 0,9-10,0 г/л (диапазонное значение). </w:t>
            </w:r>
            <w:r w:rsidRPr="0005400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Состав набора:</w:t>
            </w:r>
            <w:r w:rsidRPr="0005400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1. Тромбин  (лиофильно высушенный реагент)  -    5 </w:t>
            </w:r>
            <w:proofErr w:type="spellStart"/>
            <w:r w:rsidRPr="0005400E">
              <w:rPr>
                <w:rFonts w:ascii="Times New Roman" w:hAnsi="Times New Roman"/>
                <w:color w:val="000000"/>
                <w:sz w:val="20"/>
                <w:szCs w:val="20"/>
              </w:rPr>
              <w:t>фл</w:t>
            </w:r>
            <w:proofErr w:type="spellEnd"/>
            <w:r w:rsidRPr="0005400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05400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2. Растворитель для тромбина, 10,5 мл  -  5 </w:t>
            </w:r>
            <w:proofErr w:type="spellStart"/>
            <w:r w:rsidRPr="0005400E">
              <w:rPr>
                <w:rFonts w:ascii="Times New Roman" w:hAnsi="Times New Roman"/>
                <w:color w:val="000000"/>
                <w:sz w:val="20"/>
                <w:szCs w:val="20"/>
              </w:rPr>
              <w:t>фл</w:t>
            </w:r>
            <w:proofErr w:type="spellEnd"/>
            <w:r w:rsidRPr="0005400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05400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Набор рассчитан на   250 тестов.</w:t>
            </w:r>
            <w:r w:rsidRPr="0005400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Совместим с используемым автоматическим </w:t>
            </w:r>
            <w:proofErr w:type="spellStart"/>
            <w:r w:rsidRPr="0005400E">
              <w:rPr>
                <w:rFonts w:ascii="Times New Roman" w:hAnsi="Times New Roman"/>
                <w:color w:val="000000"/>
                <w:sz w:val="20"/>
                <w:szCs w:val="20"/>
              </w:rPr>
              <w:t>коагулометром</w:t>
            </w:r>
            <w:proofErr w:type="spellEnd"/>
            <w:r w:rsidRPr="000540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АК-37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0A" w:rsidRPr="0005400E" w:rsidRDefault="00BA2562" w:rsidP="00304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400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0A" w:rsidRPr="0005400E" w:rsidRDefault="00640CFC" w:rsidP="00304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E73517" w:rsidRPr="0005400E" w:rsidTr="0005400E">
        <w:trPr>
          <w:trHeight w:val="3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17" w:rsidRPr="0005400E" w:rsidRDefault="000243E0" w:rsidP="000540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400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17" w:rsidRPr="0005400E" w:rsidRDefault="00E73517" w:rsidP="00054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Набор реагентов для определения мочевой кислоты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17" w:rsidRPr="0005400E" w:rsidRDefault="009C773A" w:rsidP="00304F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Назначение: для определения мочевой кислоты в сыворотке, плазме крови и моче человека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спектофотометрическим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методом с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уриказой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пероксидазой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Реагентная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база: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монореагент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Режим анализа: конечная точка. Объем не менее 200 мл.  Состав набора:</w:t>
            </w: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Реагент</w:t>
            </w:r>
            <w:proofErr w:type="gram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: не менее 1 флакона по 200 мл. Состав реагента в каждом флаконе: фосфат 100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/л, детергент 1,5 г/л, 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дихлорофенолсульфонат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4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/л,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уриказа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0.12 </w:t>
            </w:r>
            <w:proofErr w:type="spellStart"/>
            <w:proofErr w:type="gram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</w:t>
            </w:r>
            <w:proofErr w:type="spellEnd"/>
            <w:proofErr w:type="gram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/мл,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аскорбатоксидаза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/мл,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пероксидаза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/мл, 4-аминоантипирин 0,5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/л, 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рН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7,8</w:t>
            </w: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 xml:space="preserve">Стандарт S: не менее 1 флакон по 5 мл. Состав реагента в каждом флаконе: мочевая кислота 6 мг/дл. </w:t>
            </w: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Срок стабильности рабочего реагента при температуре включая диапазон от 2</w:t>
            </w:r>
            <w:proofErr w:type="gram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°С</w:t>
            </w:r>
            <w:proofErr w:type="gram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до 8°С:  в течение срока годности.</w:t>
            </w: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 xml:space="preserve">Метрологические характеристики: Предел обнаружения: не более 1.19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мкмоль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/л., Предел линейности не менее  1487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мкмоль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/л.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Коэффициэнт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вариации не более 0,5% внутри серии</w:t>
            </w:r>
            <w:proofErr w:type="gram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Воспроизводимость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не более 2,1% между сериями. Совместимость с биохимическим анализатором А-25, используемым заказчиком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17" w:rsidRPr="0005400E" w:rsidRDefault="00C64A49" w:rsidP="00304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05400E">
              <w:rPr>
                <w:rFonts w:ascii="Times New Roman" w:eastAsia="Times New Roman" w:hAnsi="Times New Roman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17" w:rsidRPr="0005400E" w:rsidRDefault="000243E0" w:rsidP="00304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881BA1" w:rsidRPr="0005400E" w:rsidTr="0005400E">
        <w:trPr>
          <w:trHeight w:val="7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A1" w:rsidRPr="0005400E" w:rsidRDefault="000243E0" w:rsidP="000540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400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A1" w:rsidRPr="0005400E" w:rsidRDefault="00F16D2F" w:rsidP="00054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540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Реагент для определения  </w:t>
            </w:r>
            <w:proofErr w:type="spellStart"/>
            <w:r w:rsidRPr="0005400E">
              <w:rPr>
                <w:rFonts w:ascii="Times New Roman" w:hAnsi="Times New Roman"/>
                <w:color w:val="000000"/>
                <w:sz w:val="20"/>
                <w:szCs w:val="20"/>
              </w:rPr>
              <w:t>протромбинового</w:t>
            </w:r>
            <w:proofErr w:type="spellEnd"/>
            <w:r w:rsidRPr="000540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времени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A1" w:rsidRPr="0005400E" w:rsidRDefault="00F16D2F" w:rsidP="00304F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540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предназначен для оценки </w:t>
            </w:r>
            <w:proofErr w:type="spellStart"/>
            <w:r w:rsidRPr="0005400E">
              <w:rPr>
                <w:rFonts w:ascii="Times New Roman" w:hAnsi="Times New Roman"/>
                <w:color w:val="000000"/>
                <w:sz w:val="20"/>
                <w:szCs w:val="20"/>
              </w:rPr>
              <w:t>протромбинового</w:t>
            </w:r>
            <w:proofErr w:type="spellEnd"/>
            <w:r w:rsidRPr="000540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времени свертывания </w:t>
            </w:r>
            <w:proofErr w:type="gramStart"/>
            <w:r w:rsidRPr="0005400E">
              <w:rPr>
                <w:rFonts w:ascii="Times New Roman" w:hAnsi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0540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автоматическом </w:t>
            </w:r>
            <w:proofErr w:type="spellStart"/>
            <w:r w:rsidRPr="0005400E">
              <w:rPr>
                <w:rFonts w:ascii="Times New Roman" w:hAnsi="Times New Roman"/>
                <w:color w:val="000000"/>
                <w:sz w:val="20"/>
                <w:szCs w:val="20"/>
              </w:rPr>
              <w:t>коагулометре</w:t>
            </w:r>
            <w:proofErr w:type="spellEnd"/>
            <w:r w:rsidRPr="000540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Определение </w:t>
            </w:r>
            <w:proofErr w:type="spellStart"/>
            <w:r w:rsidRPr="0005400E">
              <w:rPr>
                <w:rFonts w:ascii="Times New Roman" w:hAnsi="Times New Roman"/>
                <w:color w:val="000000"/>
                <w:sz w:val="20"/>
                <w:szCs w:val="20"/>
              </w:rPr>
              <w:t>протромбинового</w:t>
            </w:r>
            <w:proofErr w:type="spellEnd"/>
            <w:r w:rsidRPr="000540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времени </w:t>
            </w:r>
            <w:proofErr w:type="spellStart"/>
            <w:r w:rsidRPr="0005400E">
              <w:rPr>
                <w:rFonts w:ascii="Times New Roman" w:hAnsi="Times New Roman"/>
                <w:color w:val="000000"/>
                <w:sz w:val="20"/>
                <w:szCs w:val="20"/>
              </w:rPr>
              <w:t>исползуется</w:t>
            </w:r>
            <w:proofErr w:type="spellEnd"/>
            <w:r w:rsidRPr="000540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тестирования факторов </w:t>
            </w:r>
            <w:proofErr w:type="spellStart"/>
            <w:r w:rsidRPr="0005400E">
              <w:rPr>
                <w:rFonts w:ascii="Times New Roman" w:hAnsi="Times New Roman"/>
                <w:color w:val="000000"/>
                <w:sz w:val="20"/>
                <w:szCs w:val="20"/>
              </w:rPr>
              <w:t>протробинового</w:t>
            </w:r>
            <w:proofErr w:type="spellEnd"/>
            <w:r w:rsidRPr="000540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комплекса (II - </w:t>
            </w:r>
            <w:proofErr w:type="spellStart"/>
            <w:r w:rsidRPr="0005400E">
              <w:rPr>
                <w:rFonts w:ascii="Times New Roman" w:hAnsi="Times New Roman"/>
                <w:color w:val="000000"/>
                <w:sz w:val="20"/>
                <w:szCs w:val="20"/>
              </w:rPr>
              <w:t>протомбина</w:t>
            </w:r>
            <w:proofErr w:type="spellEnd"/>
            <w:r w:rsidRPr="000540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V, VII, X) и </w:t>
            </w:r>
            <w:proofErr w:type="gramStart"/>
            <w:r w:rsidRPr="0005400E">
              <w:rPr>
                <w:rFonts w:ascii="Times New Roman" w:hAnsi="Times New Roman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0540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лечением антикоагулянтами непрямого действия.</w:t>
            </w:r>
            <w:r w:rsidRPr="0005400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Состав набора:</w:t>
            </w:r>
            <w:r w:rsidRPr="0005400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1. </w:t>
            </w:r>
            <w:proofErr w:type="spellStart"/>
            <w:r w:rsidRPr="0005400E">
              <w:rPr>
                <w:rFonts w:ascii="Times New Roman" w:hAnsi="Times New Roman"/>
                <w:color w:val="000000"/>
                <w:sz w:val="20"/>
                <w:szCs w:val="20"/>
              </w:rPr>
              <w:t>лиофильно</w:t>
            </w:r>
            <w:proofErr w:type="spellEnd"/>
            <w:r w:rsidRPr="000540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высушенная </w:t>
            </w:r>
            <w:proofErr w:type="spellStart"/>
            <w:r w:rsidRPr="0005400E">
              <w:rPr>
                <w:rFonts w:ascii="Times New Roman" w:hAnsi="Times New Roman"/>
                <w:color w:val="000000"/>
                <w:sz w:val="20"/>
                <w:szCs w:val="20"/>
              </w:rPr>
              <w:t>тромбопластикальциевая</w:t>
            </w:r>
            <w:proofErr w:type="spellEnd"/>
            <w:r w:rsidRPr="000540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смесь, на   5 мл -   10 </w:t>
            </w:r>
            <w:proofErr w:type="spellStart"/>
            <w:r w:rsidRPr="0005400E">
              <w:rPr>
                <w:rFonts w:ascii="Times New Roman" w:hAnsi="Times New Roman"/>
                <w:color w:val="000000"/>
                <w:sz w:val="20"/>
                <w:szCs w:val="20"/>
              </w:rPr>
              <w:t>фл</w:t>
            </w:r>
            <w:proofErr w:type="spellEnd"/>
            <w:r w:rsidRPr="0005400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05400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Международный индекс чувствительности (МИЧ)  1,3.</w:t>
            </w:r>
            <w:r w:rsidRPr="0005400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Набор рассчитан на  250 тестов.</w:t>
            </w:r>
            <w:r w:rsidRPr="0005400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Совместим с используемым автоматическим </w:t>
            </w:r>
            <w:proofErr w:type="spellStart"/>
            <w:r w:rsidRPr="0005400E">
              <w:rPr>
                <w:rFonts w:ascii="Times New Roman" w:hAnsi="Times New Roman"/>
                <w:color w:val="000000"/>
                <w:sz w:val="20"/>
                <w:szCs w:val="20"/>
              </w:rPr>
              <w:t>коагулометром</w:t>
            </w:r>
            <w:proofErr w:type="spellEnd"/>
            <w:r w:rsidRPr="000540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АК-37</w:t>
            </w:r>
            <w:r w:rsidRPr="0005400E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05400E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A1" w:rsidRPr="0005400E" w:rsidRDefault="00E626E6" w:rsidP="00304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05400E">
              <w:rPr>
                <w:rFonts w:ascii="Times New Roman" w:eastAsia="Times New Roman" w:hAnsi="Times New Roman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A1" w:rsidRPr="0005400E" w:rsidRDefault="00640CFC" w:rsidP="00304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881BA1" w:rsidRPr="0005400E" w:rsidTr="0005400E">
        <w:trPr>
          <w:trHeight w:val="3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A1" w:rsidRPr="0005400E" w:rsidRDefault="000243E0" w:rsidP="000540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400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A1" w:rsidRPr="0005400E" w:rsidRDefault="00F16D2F" w:rsidP="00054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5400E">
              <w:rPr>
                <w:rFonts w:ascii="Times New Roman" w:hAnsi="Times New Roman"/>
                <w:color w:val="000000"/>
                <w:sz w:val="20"/>
                <w:szCs w:val="20"/>
              </w:rPr>
              <w:t>Бумага регистрирующая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A1" w:rsidRPr="0005400E" w:rsidRDefault="00F16D2F" w:rsidP="00304F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05400E">
              <w:rPr>
                <w:rFonts w:ascii="Times New Roman" w:hAnsi="Times New Roman"/>
                <w:color w:val="000000"/>
                <w:sz w:val="20"/>
                <w:szCs w:val="20"/>
              </w:rPr>
              <w:t>Бумага</w:t>
            </w:r>
            <w:proofErr w:type="gramEnd"/>
            <w:r w:rsidRPr="000540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регистрирующая без диаграммной сетки  по ТУ 9398-001-15214497-2014</w:t>
            </w:r>
            <w:r w:rsidRPr="0005400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ширина рулона 80 мм;</w:t>
            </w:r>
            <w:r w:rsidRPr="0005400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длина рулона 60 м; </w:t>
            </w:r>
            <w:r w:rsidRPr="0005400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диаметр втулки 12 мм</w:t>
            </w:r>
            <w:r w:rsidRPr="0005400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Совместим с используемым автоматическим </w:t>
            </w:r>
            <w:proofErr w:type="spellStart"/>
            <w:r w:rsidRPr="0005400E">
              <w:rPr>
                <w:rFonts w:ascii="Times New Roman" w:hAnsi="Times New Roman"/>
                <w:color w:val="000000"/>
                <w:sz w:val="20"/>
                <w:szCs w:val="20"/>
              </w:rPr>
              <w:t>коагулометром</w:t>
            </w:r>
            <w:proofErr w:type="spellEnd"/>
            <w:r w:rsidRPr="000540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АК-37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A1" w:rsidRPr="0005400E" w:rsidRDefault="00E626E6" w:rsidP="00304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5400E">
              <w:rPr>
                <w:rFonts w:ascii="Times New Roman" w:eastAsia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A1" w:rsidRPr="0005400E" w:rsidRDefault="00D37BE3" w:rsidP="00304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881BA1" w:rsidRPr="0005400E" w:rsidTr="0005400E">
        <w:trPr>
          <w:trHeight w:val="3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A1" w:rsidRPr="0005400E" w:rsidRDefault="000243E0" w:rsidP="000540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400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A1" w:rsidRPr="0005400E" w:rsidRDefault="00881BA1" w:rsidP="00054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PACK</w:t>
            </w: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FLUID</w:t>
            </w: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растворы </w:t>
            </w: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(Комплект кассета)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A1" w:rsidRPr="0005400E" w:rsidRDefault="00881BA1" w:rsidP="00304F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Штрих</w:t>
            </w:r>
            <w:proofErr w:type="gram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кодированный контейнер с реагентами, предназначенный для использования на </w:t>
            </w: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анализаторе SMARTLYTE. Штрих-код, нанесенный на картридж, содержит полную информацию о реагенте, что позволяет системе автоматически отслеживать: срок годности, номер лота, каталожный номер, процент наличия жидкости в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упаковке</w:t>
            </w:r>
            <w:proofErr w:type="gram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одержание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контейнера:Стандарт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A (350 мл), Стандарт B (85 мл), Стандарт C (85 мл),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Референсный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раствор (100 мл).</w:t>
            </w: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Стандарт</w:t>
            </w:r>
            <w:proofErr w:type="gram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640CFC"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–</w:t>
            </w: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Использование для калибровки натрия, калия, хлоридов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A1" w:rsidRPr="0005400E" w:rsidRDefault="00881BA1" w:rsidP="00304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5400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A1" w:rsidRPr="0005400E" w:rsidRDefault="00D37BE3" w:rsidP="00304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881BA1" w:rsidRPr="0005400E" w:rsidTr="0005400E">
        <w:trPr>
          <w:trHeight w:val="5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A1" w:rsidRPr="0005400E" w:rsidRDefault="000243E0" w:rsidP="000540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400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A1" w:rsidRPr="0005400E" w:rsidRDefault="00F16D2F" w:rsidP="00054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540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реагентов для определения активированного парциального </w:t>
            </w:r>
            <w:proofErr w:type="spellStart"/>
            <w:r w:rsidRPr="0005400E">
              <w:rPr>
                <w:rFonts w:ascii="Times New Roman" w:hAnsi="Times New Roman"/>
                <w:color w:val="000000"/>
                <w:sz w:val="20"/>
                <w:szCs w:val="20"/>
              </w:rPr>
              <w:t>тромбопластинового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A1" w:rsidRPr="0005400E" w:rsidRDefault="00F16D2F" w:rsidP="00304F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540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 предназначен для выполнения базовой методики исследования </w:t>
            </w:r>
            <w:proofErr w:type="spellStart"/>
            <w:r w:rsidRPr="0005400E">
              <w:rPr>
                <w:rFonts w:ascii="Times New Roman" w:hAnsi="Times New Roman"/>
                <w:color w:val="000000"/>
                <w:sz w:val="20"/>
                <w:szCs w:val="20"/>
              </w:rPr>
              <w:t>сис¬темы</w:t>
            </w:r>
            <w:proofErr w:type="spellEnd"/>
            <w:r w:rsidRPr="000540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гемостаза - определения активированного парциального (частичного) </w:t>
            </w:r>
            <w:proofErr w:type="spellStart"/>
            <w:r w:rsidRPr="0005400E">
              <w:rPr>
                <w:rFonts w:ascii="Times New Roman" w:hAnsi="Times New Roman"/>
                <w:color w:val="000000"/>
                <w:sz w:val="20"/>
                <w:szCs w:val="20"/>
              </w:rPr>
              <w:t>тромбопластинового</w:t>
            </w:r>
            <w:proofErr w:type="spellEnd"/>
            <w:r w:rsidRPr="000540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времени (АПТВ/АЧТВ) </w:t>
            </w:r>
            <w:proofErr w:type="gramStart"/>
            <w:r w:rsidRPr="0005400E">
              <w:rPr>
                <w:rFonts w:ascii="Times New Roman" w:hAnsi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0540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автоматическом </w:t>
            </w:r>
            <w:proofErr w:type="spellStart"/>
            <w:r w:rsidRPr="0005400E">
              <w:rPr>
                <w:rFonts w:ascii="Times New Roman" w:hAnsi="Times New Roman"/>
                <w:color w:val="000000"/>
                <w:sz w:val="20"/>
                <w:szCs w:val="20"/>
              </w:rPr>
              <w:t>коагулометре</w:t>
            </w:r>
            <w:proofErr w:type="spellEnd"/>
            <w:r w:rsidRPr="000540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 Реагент должен поставляться в жидком виде, готовом к использованию. Определение АПТВ используется для оценки внутреннего пути свертывания плазмы крови. </w:t>
            </w:r>
            <w:r w:rsidRPr="0005400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Состав набора:</w:t>
            </w:r>
            <w:r w:rsidRPr="0005400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1. АПТВ-Эл-реагент (жидкий реагент,  содержащий </w:t>
            </w:r>
            <w:proofErr w:type="spellStart"/>
            <w:r w:rsidRPr="0005400E">
              <w:rPr>
                <w:rFonts w:ascii="Times New Roman" w:hAnsi="Times New Roman"/>
                <w:color w:val="000000"/>
                <w:sz w:val="20"/>
                <w:szCs w:val="20"/>
              </w:rPr>
              <w:t>фосфоли¬пиды</w:t>
            </w:r>
            <w:proofErr w:type="spellEnd"/>
            <w:r w:rsidRPr="000540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5400E">
              <w:rPr>
                <w:rFonts w:ascii="Times New Roman" w:hAnsi="Times New Roman"/>
                <w:color w:val="000000"/>
                <w:sz w:val="20"/>
                <w:szCs w:val="20"/>
              </w:rPr>
              <w:t>элла¬говую</w:t>
            </w:r>
            <w:proofErr w:type="spellEnd"/>
            <w:r w:rsidRPr="000540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кислоту, буфер и стабилизаторы), не менее  5 мл -  не менее 5 </w:t>
            </w:r>
            <w:proofErr w:type="spellStart"/>
            <w:r w:rsidRPr="0005400E">
              <w:rPr>
                <w:rFonts w:ascii="Times New Roman" w:hAnsi="Times New Roman"/>
                <w:color w:val="000000"/>
                <w:sz w:val="20"/>
                <w:szCs w:val="20"/>
              </w:rPr>
              <w:t>фл</w:t>
            </w:r>
            <w:proofErr w:type="spellEnd"/>
            <w:r w:rsidRPr="000540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Pr="0005400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2. Кальция хлорид (0,025 М раствор), не менее 10 мл - не менее 5 </w:t>
            </w:r>
            <w:proofErr w:type="spellStart"/>
            <w:r w:rsidRPr="0005400E">
              <w:rPr>
                <w:rFonts w:ascii="Times New Roman" w:hAnsi="Times New Roman"/>
                <w:color w:val="000000"/>
                <w:sz w:val="20"/>
                <w:szCs w:val="20"/>
              </w:rPr>
              <w:t>фл</w:t>
            </w:r>
            <w:proofErr w:type="spellEnd"/>
            <w:r w:rsidRPr="000540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Pr="0005400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Стабильность АПТВ-Эл-реагента после вскрытия не менее 30 суток. </w:t>
            </w:r>
            <w:r w:rsidRPr="0005400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Набор рассчитан </w:t>
            </w:r>
            <w:proofErr w:type="gramStart"/>
            <w:r w:rsidRPr="0005400E">
              <w:rPr>
                <w:rFonts w:ascii="Times New Roman" w:hAnsi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0540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не менее 250 тестов.</w:t>
            </w:r>
            <w:r w:rsidRPr="0005400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Совместим с используемым автоматическим </w:t>
            </w:r>
            <w:proofErr w:type="spellStart"/>
            <w:r w:rsidRPr="0005400E">
              <w:rPr>
                <w:rFonts w:ascii="Times New Roman" w:hAnsi="Times New Roman"/>
                <w:color w:val="000000"/>
                <w:sz w:val="20"/>
                <w:szCs w:val="20"/>
              </w:rPr>
              <w:t>коагулометром</w:t>
            </w:r>
            <w:proofErr w:type="spellEnd"/>
            <w:r w:rsidRPr="000540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АК-37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A1" w:rsidRPr="0005400E" w:rsidRDefault="00E626E6" w:rsidP="00304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05400E">
              <w:rPr>
                <w:rFonts w:ascii="Times New Roman" w:eastAsia="Times New Roman" w:hAnsi="Times New Roman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A1" w:rsidRPr="0005400E" w:rsidRDefault="00640CFC" w:rsidP="00304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881BA1" w:rsidRPr="0005400E" w:rsidTr="0005400E">
        <w:trPr>
          <w:trHeight w:val="3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A1" w:rsidRPr="0005400E" w:rsidRDefault="000243E0" w:rsidP="000540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400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A1" w:rsidRPr="0005400E" w:rsidRDefault="00F16D2F" w:rsidP="00054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5400E">
              <w:rPr>
                <w:rFonts w:ascii="Times New Roman" w:hAnsi="Times New Roman"/>
                <w:color w:val="000000"/>
                <w:sz w:val="20"/>
                <w:szCs w:val="20"/>
              </w:rPr>
              <w:t>Набор реагентов для количественного определения свободный Т</w:t>
            </w:r>
            <w:proofErr w:type="gramStart"/>
            <w:r w:rsidRPr="0005400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A1" w:rsidRPr="0005400E" w:rsidRDefault="00881BA1" w:rsidP="00304F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Набор реагентов для количественного иммуноферментного определения свободного тироксина в сыворотке крови человека.</w:t>
            </w: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Количество определений -  не менее 96.</w:t>
            </w: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 xml:space="preserve">Метод анализа </w:t>
            </w:r>
            <w:r w:rsidR="00640CFC"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–</w:t>
            </w: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конкурентный одностадийный.</w:t>
            </w: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Время внесения калибровочных проб, контрольной сыворотки и исследуемых образцо</w:t>
            </w:r>
            <w:proofErr w:type="gram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в-</w:t>
            </w:r>
            <w:proofErr w:type="gram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не менее 15 мин.</w:t>
            </w: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Количество анализируемой сыворотки  - не менее 20 мкл.</w:t>
            </w: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 xml:space="preserve">Продолжительность основной инкубации (без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Тетраметилбензидина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) </w:t>
            </w:r>
            <w:proofErr w:type="gramStart"/>
            <w:r w:rsidR="00640CFC"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–</w:t>
            </w: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</w:t>
            </w:r>
            <w:proofErr w:type="gram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 более 60 мин.</w:t>
            </w: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 xml:space="preserve">Диапазон определения концентраций </w:t>
            </w:r>
            <w:r w:rsidR="00640CFC"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–</w:t>
            </w: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0-100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пмоль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/л, чувствительность </w:t>
            </w:r>
            <w:r w:rsidR="00640CFC"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–</w:t>
            </w: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не более 1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пмоль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/л.</w:t>
            </w: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Все реагенты жидкие, готовые к применению не требующие дополнительных разведений, кроме концентрата промывочного буфера.</w:t>
            </w: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 xml:space="preserve">Комплект из двенадцати 8-луночных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стрипов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моноклональными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антителами к тироксину – наличие;</w:t>
            </w: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калибровочные пробы –  не менее 6 флаконов по 0,5 мл;</w:t>
            </w: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конъюгат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Т4-пероксидаза – не менее 1 флакона по 18 мл; </w:t>
            </w: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 xml:space="preserve">концентрированный водно-солевой раствор для промывки лунок – не менее 2 флаконов по 14 мл; </w:t>
            </w: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 xml:space="preserve">Раствор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ретраметилбензидин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–  не менее</w:t>
            </w:r>
            <w:proofErr w:type="gram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proofErr w:type="gram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флакона по 14 мл;</w:t>
            </w: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proofErr w:type="gram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Стоп-реагент</w:t>
            </w:r>
            <w:proofErr w:type="gram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640CFC"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–</w:t>
            </w: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соляная кислота </w:t>
            </w:r>
            <w:r w:rsidR="00640CFC"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–</w:t>
            </w: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не менее 1 флакона по 14 мл;</w:t>
            </w: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 xml:space="preserve">Контрольная сыворотка –   не менее 1 флакона по </w:t>
            </w: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0,5 мл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A1" w:rsidRPr="0005400E" w:rsidRDefault="00881BA1" w:rsidP="00304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05400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наб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A1" w:rsidRPr="0005400E" w:rsidRDefault="00881BA1" w:rsidP="00304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F16D2F" w:rsidRPr="0005400E" w:rsidTr="0005400E">
        <w:trPr>
          <w:trHeight w:val="3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2F" w:rsidRPr="0005400E" w:rsidRDefault="00F16D2F" w:rsidP="000540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400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2F" w:rsidRPr="0005400E" w:rsidRDefault="00F16D2F" w:rsidP="000540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00E">
              <w:rPr>
                <w:rFonts w:ascii="Times New Roman" w:hAnsi="Times New Roman"/>
                <w:color w:val="000000"/>
                <w:sz w:val="20"/>
                <w:szCs w:val="20"/>
              </w:rPr>
              <w:t>Кювета одноразовая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2F" w:rsidRPr="0005400E" w:rsidRDefault="00F16D2F" w:rsidP="00304F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00E">
              <w:rPr>
                <w:rFonts w:ascii="Times New Roman" w:hAnsi="Times New Roman"/>
                <w:color w:val="000000"/>
                <w:sz w:val="20"/>
                <w:szCs w:val="20"/>
              </w:rPr>
              <w:t>Пластиковая прозрачная одноразовая кювета для размещения исследуемых образцов и проведения анализов.</w:t>
            </w:r>
            <w:r w:rsidRPr="0005400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Совместим с используемым автоматическим </w:t>
            </w:r>
            <w:proofErr w:type="spellStart"/>
            <w:r w:rsidRPr="0005400E">
              <w:rPr>
                <w:rFonts w:ascii="Times New Roman" w:hAnsi="Times New Roman"/>
                <w:color w:val="000000"/>
                <w:sz w:val="20"/>
                <w:szCs w:val="20"/>
              </w:rPr>
              <w:t>коагулометром</w:t>
            </w:r>
            <w:proofErr w:type="spellEnd"/>
            <w:r w:rsidRPr="000540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АК-37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2F" w:rsidRPr="0005400E" w:rsidRDefault="00F16D2F" w:rsidP="00304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5400E">
              <w:rPr>
                <w:rFonts w:ascii="Times New Roman" w:eastAsia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2F" w:rsidRPr="0005400E" w:rsidRDefault="00F16D2F" w:rsidP="00304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3000</w:t>
            </w:r>
          </w:p>
        </w:tc>
      </w:tr>
      <w:tr w:rsidR="00F16D2F" w:rsidRPr="0005400E" w:rsidTr="0005400E">
        <w:trPr>
          <w:trHeight w:val="3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2F" w:rsidRPr="0005400E" w:rsidRDefault="00F16D2F" w:rsidP="000540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400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2F" w:rsidRPr="0005400E" w:rsidRDefault="00F16D2F" w:rsidP="000540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0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реагентов для определения </w:t>
            </w:r>
            <w:proofErr w:type="gramStart"/>
            <w:r w:rsidRPr="0005400E">
              <w:rPr>
                <w:rFonts w:ascii="Times New Roman" w:hAnsi="Times New Roman"/>
                <w:color w:val="000000"/>
                <w:sz w:val="20"/>
                <w:szCs w:val="20"/>
              </w:rPr>
              <w:t>С-реактивного</w:t>
            </w:r>
            <w:proofErr w:type="gramEnd"/>
            <w:r w:rsidRPr="000540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белка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2F" w:rsidRPr="0005400E" w:rsidRDefault="00F16D2F" w:rsidP="00304F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0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реагентов для определения </w:t>
            </w:r>
            <w:proofErr w:type="gramStart"/>
            <w:r w:rsidRPr="0005400E">
              <w:rPr>
                <w:rFonts w:ascii="Times New Roman" w:hAnsi="Times New Roman"/>
                <w:color w:val="000000"/>
                <w:sz w:val="20"/>
                <w:szCs w:val="20"/>
              </w:rPr>
              <w:t>С-реактивного</w:t>
            </w:r>
            <w:proofErr w:type="gramEnd"/>
            <w:r w:rsidRPr="000540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белка в сыворотке крови человека турбидиметрическим методом c козьими антителами/латексом против </w:t>
            </w:r>
            <w:proofErr w:type="spellStart"/>
            <w:r w:rsidRPr="0005400E">
              <w:rPr>
                <w:rFonts w:ascii="Times New Roman" w:hAnsi="Times New Roman"/>
                <w:color w:val="000000"/>
                <w:sz w:val="20"/>
                <w:szCs w:val="20"/>
              </w:rPr>
              <w:t>микроальбумина</w:t>
            </w:r>
            <w:proofErr w:type="spellEnd"/>
            <w:r w:rsidRPr="000540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человека, </w:t>
            </w:r>
            <w:proofErr w:type="spellStart"/>
            <w:r w:rsidRPr="0005400E">
              <w:rPr>
                <w:rFonts w:ascii="Times New Roman" w:hAnsi="Times New Roman"/>
                <w:color w:val="000000"/>
                <w:sz w:val="20"/>
                <w:szCs w:val="20"/>
              </w:rPr>
              <w:t>монореагент</w:t>
            </w:r>
            <w:proofErr w:type="spellEnd"/>
            <w:r w:rsidRPr="0005400E">
              <w:rPr>
                <w:rFonts w:ascii="Times New Roman" w:hAnsi="Times New Roman"/>
                <w:color w:val="000000"/>
                <w:sz w:val="20"/>
                <w:szCs w:val="20"/>
              </w:rPr>
              <w:t>, фиксированное время. Объем не менее 100 мл. Не менее 330 тестов. Состав набора:</w:t>
            </w:r>
            <w:r w:rsidRPr="0005400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Реагент</w:t>
            </w:r>
            <w:proofErr w:type="gramStart"/>
            <w:r w:rsidRPr="000540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05400E">
              <w:rPr>
                <w:rFonts w:ascii="Times New Roman" w:hAnsi="Times New Roman"/>
                <w:color w:val="000000"/>
                <w:sz w:val="20"/>
                <w:szCs w:val="20"/>
              </w:rPr>
              <w:t>:  2х40 мл Глициновый буфер 0,1 моль/л, азид натрия 0,95 г/л, рН 8,6</w:t>
            </w:r>
            <w:r w:rsidRPr="0005400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Реагент В:  2х10 мл, Суспензия латексных частиц покрытых  антителами к человеческому СРБ, азид натрия 0,95 г/л.</w:t>
            </w:r>
            <w:r w:rsidRPr="0005400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Стабильность рабочего реагента не менее 60 дней при температуре 2-8°С.</w:t>
            </w:r>
            <w:r w:rsidRPr="0005400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Метрологические характеристики: Предел обнаружения: не более 1,2 мг/л. Предел линейности не менее 150 мг/дл. </w:t>
            </w:r>
            <w:proofErr w:type="spellStart"/>
            <w:r w:rsidRPr="0005400E">
              <w:rPr>
                <w:rFonts w:ascii="Times New Roman" w:hAnsi="Times New Roman"/>
                <w:color w:val="000000"/>
                <w:sz w:val="20"/>
                <w:szCs w:val="20"/>
              </w:rPr>
              <w:t>Коэффициэнт</w:t>
            </w:r>
            <w:proofErr w:type="spellEnd"/>
            <w:r w:rsidRPr="000540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вариации не более 4,3%  внутри серии (сходимость), не более 5,2% между сериями (</w:t>
            </w:r>
            <w:proofErr w:type="spellStart"/>
            <w:r w:rsidRPr="0005400E">
              <w:rPr>
                <w:rFonts w:ascii="Times New Roman" w:hAnsi="Times New Roman"/>
                <w:color w:val="000000"/>
                <w:sz w:val="20"/>
                <w:szCs w:val="20"/>
              </w:rPr>
              <w:t>воспроизводимость</w:t>
            </w:r>
            <w:proofErr w:type="spellEnd"/>
            <w:r w:rsidRPr="0005400E">
              <w:rPr>
                <w:rFonts w:ascii="Times New Roman" w:hAnsi="Times New Roman"/>
                <w:color w:val="000000"/>
                <w:sz w:val="20"/>
                <w:szCs w:val="20"/>
              </w:rPr>
              <w:t>) в диапазоне предел чувствительности - предел линейности. Совместимость с биохимическим анализатором А-25, используемым заказчиком.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2F" w:rsidRPr="0005400E" w:rsidRDefault="00F16D2F" w:rsidP="00304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05400E">
              <w:rPr>
                <w:rFonts w:ascii="Times New Roman" w:eastAsia="Times New Roman" w:hAnsi="Times New Roman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2F" w:rsidRPr="0005400E" w:rsidRDefault="00F16D2F" w:rsidP="00304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026EB8" w:rsidRPr="0005400E" w:rsidTr="0005400E">
        <w:trPr>
          <w:trHeight w:val="8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B8" w:rsidRPr="0005400E" w:rsidRDefault="00026EB8" w:rsidP="000540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400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B8" w:rsidRPr="0005400E" w:rsidRDefault="00026EB8" w:rsidP="00054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Реагент</w:t>
            </w:r>
          </w:p>
          <w:p w:rsidR="00026EB8" w:rsidRPr="0005400E" w:rsidRDefault="00026EB8" w:rsidP="00054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лизирующий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B8" w:rsidRPr="0005400E" w:rsidRDefault="00026EB8" w:rsidP="00304F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5400E">
              <w:rPr>
                <w:rFonts w:ascii="Times New Roman" w:hAnsi="Times New Roman"/>
                <w:color w:val="000000"/>
                <w:sz w:val="20"/>
                <w:szCs w:val="20"/>
              </w:rPr>
              <w:t>Лизирующий</w:t>
            </w:r>
            <w:proofErr w:type="spellEnd"/>
            <w:r w:rsidRPr="000540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раствор для использования на гематологическом анализаторе ВС-3600, </w:t>
            </w:r>
            <w:proofErr w:type="spellStart"/>
            <w:r w:rsidRPr="0005400E">
              <w:rPr>
                <w:rFonts w:ascii="Times New Roman" w:hAnsi="Times New Roman"/>
                <w:color w:val="000000"/>
                <w:sz w:val="20"/>
                <w:szCs w:val="20"/>
              </w:rPr>
              <w:t>Mindray</w:t>
            </w:r>
            <w:proofErr w:type="spellEnd"/>
            <w:r w:rsidRPr="0005400E">
              <w:rPr>
                <w:rFonts w:ascii="Times New Roman" w:hAnsi="Times New Roman"/>
                <w:color w:val="000000"/>
                <w:sz w:val="20"/>
                <w:szCs w:val="20"/>
              </w:rPr>
              <w:t>. Водный раствор с фиксированными параметрами рН, чистая бесцветная жидкость. Фасовка флакон, не менее 500 мл. Упаковка:  упаковка, позволяющая размещать бутылку внутри анализатора, находящегося в эксплуатации у заказчика. Срок хранения реагентов в закрытой упаковке не менее 2 лет. Срок хранения реагентов в открытой упаковке не менее 60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B8" w:rsidRPr="0005400E" w:rsidRDefault="00026EB8" w:rsidP="00304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5400E">
              <w:rPr>
                <w:rFonts w:ascii="Times New Roman" w:eastAsia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B8" w:rsidRPr="0005400E" w:rsidRDefault="00026EB8" w:rsidP="00304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026EB8" w:rsidRPr="0005400E" w:rsidTr="0005400E">
        <w:trPr>
          <w:trHeight w:val="8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B8" w:rsidRPr="0005400E" w:rsidRDefault="00026EB8" w:rsidP="000540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400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B8" w:rsidRPr="0005400E" w:rsidRDefault="00026EB8" w:rsidP="00054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Набор для определения </w:t>
            </w:r>
            <w:proofErr w:type="gram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альфа-амилазы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B8" w:rsidRPr="0005400E" w:rsidRDefault="00026EB8" w:rsidP="00304F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5400E">
              <w:rPr>
                <w:rFonts w:ascii="Times New Roman" w:eastAsia="Times New Roman" w:hAnsi="Times New Roman"/>
                <w:sz w:val="20"/>
                <w:szCs w:val="20"/>
              </w:rPr>
              <w:t xml:space="preserve">Назначение: для определения </w:t>
            </w:r>
            <w:proofErr w:type="spellStart"/>
            <w:proofErr w:type="gramStart"/>
            <w:r w:rsidRPr="0005400E">
              <w:rPr>
                <w:rFonts w:ascii="Times New Roman" w:eastAsia="Times New Roman" w:hAnsi="Times New Roman"/>
                <w:sz w:val="20"/>
                <w:szCs w:val="20"/>
              </w:rPr>
              <w:t>альфа-амилазы</w:t>
            </w:r>
            <w:proofErr w:type="spellEnd"/>
            <w:proofErr w:type="gramEnd"/>
            <w:r w:rsidRPr="0005400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5400E">
              <w:rPr>
                <w:rFonts w:ascii="Times New Roman" w:eastAsia="Times New Roman" w:hAnsi="Times New Roman"/>
                <w:sz w:val="20"/>
                <w:szCs w:val="20"/>
              </w:rPr>
              <w:t>спектофотометрическим</w:t>
            </w:r>
            <w:proofErr w:type="spellEnd"/>
            <w:r w:rsidRPr="0005400E">
              <w:rPr>
                <w:rFonts w:ascii="Times New Roman" w:eastAsia="Times New Roman" w:hAnsi="Times New Roman"/>
                <w:sz w:val="20"/>
                <w:szCs w:val="20"/>
              </w:rPr>
              <w:t xml:space="preserve"> методом. </w:t>
            </w:r>
            <w:proofErr w:type="spellStart"/>
            <w:r w:rsidRPr="0005400E">
              <w:rPr>
                <w:rFonts w:ascii="Times New Roman" w:eastAsia="Times New Roman" w:hAnsi="Times New Roman"/>
                <w:sz w:val="20"/>
                <w:szCs w:val="20"/>
              </w:rPr>
              <w:t>Реагентная</w:t>
            </w:r>
            <w:proofErr w:type="spellEnd"/>
            <w:r w:rsidRPr="0005400E">
              <w:rPr>
                <w:rFonts w:ascii="Times New Roman" w:eastAsia="Times New Roman" w:hAnsi="Times New Roman"/>
                <w:sz w:val="20"/>
                <w:szCs w:val="20"/>
              </w:rPr>
              <w:t xml:space="preserve"> база: </w:t>
            </w:r>
            <w:proofErr w:type="spellStart"/>
            <w:r w:rsidRPr="0005400E">
              <w:rPr>
                <w:rFonts w:ascii="Times New Roman" w:eastAsia="Times New Roman" w:hAnsi="Times New Roman"/>
                <w:sz w:val="20"/>
                <w:szCs w:val="20"/>
              </w:rPr>
              <w:t>монореагент</w:t>
            </w:r>
            <w:proofErr w:type="spellEnd"/>
            <w:r w:rsidRPr="0005400E">
              <w:rPr>
                <w:rFonts w:ascii="Times New Roman" w:eastAsia="Times New Roman" w:hAnsi="Times New Roman"/>
                <w:sz w:val="20"/>
                <w:szCs w:val="20"/>
              </w:rPr>
              <w:t xml:space="preserve">. Режим анализа: </w:t>
            </w:r>
            <w:proofErr w:type="spellStart"/>
            <w:r w:rsidRPr="0005400E">
              <w:rPr>
                <w:rFonts w:ascii="Times New Roman" w:eastAsia="Times New Roman" w:hAnsi="Times New Roman"/>
                <w:sz w:val="20"/>
                <w:szCs w:val="20"/>
              </w:rPr>
              <w:t>кенетика</w:t>
            </w:r>
            <w:proofErr w:type="spellEnd"/>
            <w:r w:rsidRPr="0005400E">
              <w:rPr>
                <w:rFonts w:ascii="Times New Roman" w:eastAsia="Times New Roman" w:hAnsi="Times New Roman"/>
                <w:sz w:val="20"/>
                <w:szCs w:val="20"/>
              </w:rPr>
              <w:t>. Объем 150 мл. Состав набора: реагент</w:t>
            </w:r>
            <w:proofErr w:type="gramStart"/>
            <w:r w:rsidRPr="0005400E">
              <w:rPr>
                <w:rFonts w:ascii="Times New Roman" w:eastAsia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400E">
              <w:rPr>
                <w:rFonts w:ascii="Times New Roman" w:eastAsia="Times New Roman" w:hAnsi="Times New Roman"/>
                <w:sz w:val="20"/>
                <w:szCs w:val="20"/>
              </w:rPr>
              <w:t xml:space="preserve">: 6фл. по 25мл. Состав реагента в каждом флаконе: 2-морфолиноэтансулбфоновая кислота 50 </w:t>
            </w:r>
            <w:proofErr w:type="spellStart"/>
            <w:r w:rsidRPr="0005400E">
              <w:rPr>
                <w:rFonts w:ascii="Times New Roman" w:eastAsia="Times New Roman" w:hAnsi="Times New Roman"/>
                <w:sz w:val="20"/>
                <w:szCs w:val="20"/>
              </w:rPr>
              <w:t>ммоль</w:t>
            </w:r>
            <w:proofErr w:type="spellEnd"/>
            <w:r w:rsidRPr="0005400E">
              <w:rPr>
                <w:rFonts w:ascii="Times New Roman" w:eastAsia="Times New Roman" w:hAnsi="Times New Roman"/>
                <w:sz w:val="20"/>
                <w:szCs w:val="20"/>
              </w:rPr>
              <w:t xml:space="preserve">/л, хлорид кальция 5ммоль/л, хлорид натрия 300ммоль/л, натрий </w:t>
            </w:r>
            <w:proofErr w:type="spellStart"/>
            <w:r w:rsidRPr="0005400E">
              <w:rPr>
                <w:rFonts w:ascii="Times New Roman" w:eastAsia="Times New Roman" w:hAnsi="Times New Roman"/>
                <w:sz w:val="20"/>
                <w:szCs w:val="20"/>
              </w:rPr>
              <w:t>тиоционат</w:t>
            </w:r>
            <w:proofErr w:type="spellEnd"/>
            <w:r w:rsidRPr="0005400E">
              <w:rPr>
                <w:rFonts w:ascii="Times New Roman" w:eastAsia="Times New Roman" w:hAnsi="Times New Roman"/>
                <w:sz w:val="20"/>
                <w:szCs w:val="20"/>
              </w:rPr>
              <w:t xml:space="preserve"> 450ммоль/л,2-хлор-4-нитрофинилмальтогептазит 2.25ммоль/л, рН-6,1. Срок стабильности рабочего реагента при температуре, включая диапазон  2-8</w:t>
            </w:r>
            <w:proofErr w:type="gramStart"/>
            <w:r w:rsidRPr="0005400E">
              <w:rPr>
                <w:rFonts w:ascii="Times New Roman" w:eastAsia="Times New Roman" w:hAnsi="Times New Roman"/>
                <w:sz w:val="20"/>
                <w:szCs w:val="20"/>
              </w:rPr>
              <w:t>°С</w:t>
            </w:r>
            <w:proofErr w:type="gramEnd"/>
            <w:r w:rsidRPr="0005400E">
              <w:rPr>
                <w:rFonts w:ascii="Times New Roman" w:eastAsia="Times New Roman" w:hAnsi="Times New Roman"/>
                <w:sz w:val="20"/>
                <w:szCs w:val="20"/>
              </w:rPr>
              <w:t>: в течение срока годности. Метрологические характеристики: предел обнаружения 0.03мккат\л. Предел линейности: 22мккат/л</w:t>
            </w:r>
            <w:r w:rsidR="00C7099C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05400E">
              <w:rPr>
                <w:rFonts w:ascii="Times New Roman" w:eastAsia="Times New Roman" w:hAnsi="Times New Roman"/>
                <w:sz w:val="20"/>
                <w:szCs w:val="20"/>
              </w:rPr>
              <w:t>плазма и сыворотка) 43.5мккат/</w:t>
            </w:r>
            <w:proofErr w:type="gramStart"/>
            <w:r w:rsidRPr="0005400E">
              <w:rPr>
                <w:rFonts w:ascii="Times New Roman" w:eastAsia="Times New Roman" w:hAnsi="Times New Roman"/>
                <w:sz w:val="20"/>
                <w:szCs w:val="20"/>
              </w:rPr>
              <w:t>л(</w:t>
            </w:r>
            <w:proofErr w:type="gramEnd"/>
            <w:r w:rsidRPr="0005400E">
              <w:rPr>
                <w:rFonts w:ascii="Times New Roman" w:eastAsia="Times New Roman" w:hAnsi="Times New Roman"/>
                <w:sz w:val="20"/>
                <w:szCs w:val="20"/>
              </w:rPr>
              <w:t xml:space="preserve">моча). Сходимость 1.8% внутри серии. </w:t>
            </w:r>
            <w:proofErr w:type="spellStart"/>
            <w:r w:rsidRPr="0005400E">
              <w:rPr>
                <w:rFonts w:ascii="Times New Roman" w:eastAsia="Times New Roman" w:hAnsi="Times New Roman"/>
                <w:sz w:val="20"/>
                <w:szCs w:val="20"/>
              </w:rPr>
              <w:t>Воспроизводимость</w:t>
            </w:r>
            <w:proofErr w:type="spellEnd"/>
            <w:r w:rsidRPr="0005400E">
              <w:rPr>
                <w:rFonts w:ascii="Times New Roman" w:eastAsia="Times New Roman" w:hAnsi="Times New Roman"/>
                <w:sz w:val="20"/>
                <w:szCs w:val="20"/>
              </w:rPr>
              <w:t xml:space="preserve"> 3.5% между сериями. Совместимость с биохимическим анализатором А-25, используемым заказчиком. Производитель: Испания.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B8" w:rsidRPr="0005400E" w:rsidRDefault="00026EB8" w:rsidP="00304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400E">
              <w:rPr>
                <w:rFonts w:ascii="Times New Roman" w:eastAsia="Times New Roman" w:hAnsi="Times New Roman"/>
                <w:sz w:val="20"/>
                <w:szCs w:val="20"/>
              </w:rPr>
              <w:t>Набор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B8" w:rsidRPr="0005400E" w:rsidRDefault="00026EB8" w:rsidP="00304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026EB8" w:rsidRPr="0005400E" w:rsidTr="0005400E">
        <w:trPr>
          <w:trHeight w:val="8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B8" w:rsidRPr="0005400E" w:rsidRDefault="00026EB8" w:rsidP="000540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400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B8" w:rsidRPr="0005400E" w:rsidRDefault="00026EB8" w:rsidP="00054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Набор для определения  триглицеридов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B8" w:rsidRPr="0005400E" w:rsidRDefault="00026EB8" w:rsidP="00304F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Назначение: для определения триглицеридов в сыворотке и плазме крови человека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спектофотометрическим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методом с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глицеролфосфатоксидазой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пероксидазой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Реагентная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база: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монореагент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Режим анализа: конечная точка. Объем не менее 200 мл.</w:t>
            </w: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Состав набора:</w:t>
            </w: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Реагент</w:t>
            </w:r>
            <w:proofErr w:type="gram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:  не менее 4 флаконов по 50 мл. Состав реагентов в каждом флаконе: PIPES  45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/л, хлорид магния 5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/л, 4-хлорфенол 6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/л, липаза 100 </w:t>
            </w:r>
            <w:proofErr w:type="spellStart"/>
            <w:proofErr w:type="gram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</w:t>
            </w:r>
            <w:proofErr w:type="spellEnd"/>
            <w:proofErr w:type="gram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/мл,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глицеролкиназа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1,5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/мл, глицерол-3-фосфатоксидаза 4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/мл,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пероксидаза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0,8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/мл, 4-Аминоантипирин 0,75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/л, АТР 0,9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/л,  рН 7,0. </w:t>
            </w: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Стандарт S:  не менее 1 флакона по 5 мл. Состав стандарта в каждом флаконе: стандарт триглицеридов. Концентрация указана на флаконе. Первичный водный стандарт.</w:t>
            </w: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Срок стабильности рабочего реагента при температуре включая диапазон от 2</w:t>
            </w:r>
            <w:proofErr w:type="gram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°С</w:t>
            </w:r>
            <w:proofErr w:type="gram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до 8°С: не менее, чем в течение срока годности.</w:t>
            </w: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 xml:space="preserve">Метрологические характеристики: Предел обнаружения: не более 0.018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/л., Предел линейности не менее 6.78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/л.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Коэффициэнт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вариации: сходимость – не более 1,7% внутри серии,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воспроизводимость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– не более 2,6% между сериями. </w:t>
            </w: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Совместимость с биохимическим анализатором А-25, имеющимся у заказчика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B8" w:rsidRPr="0005400E" w:rsidRDefault="00026EB8" w:rsidP="00304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400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B8" w:rsidRPr="0005400E" w:rsidRDefault="00026EB8" w:rsidP="00304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026EB8" w:rsidRPr="0005400E" w:rsidTr="0005400E">
        <w:trPr>
          <w:trHeight w:val="8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B8" w:rsidRPr="0005400E" w:rsidRDefault="00026EB8" w:rsidP="000540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400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B8" w:rsidRPr="0005400E" w:rsidRDefault="00026EB8" w:rsidP="00054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Антиген кардиолипиновый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3C" w:rsidRPr="0005400E" w:rsidRDefault="0048203C" w:rsidP="00304FDF">
            <w:pPr>
              <w:pStyle w:val="a6"/>
              <w:spacing w:line="240" w:lineRule="auto"/>
              <w:ind w:firstLine="0"/>
              <w:jc w:val="left"/>
              <w:rPr>
                <w:iCs/>
                <w:sz w:val="20"/>
                <w:lang w:val="ru-RU"/>
              </w:rPr>
            </w:pPr>
            <w:r w:rsidRPr="0005400E">
              <w:rPr>
                <w:iCs/>
                <w:sz w:val="20"/>
                <w:lang w:val="ru-RU"/>
              </w:rPr>
              <w:t xml:space="preserve">Комплекс липидов для выполнения </w:t>
            </w:r>
            <w:proofErr w:type="spellStart"/>
            <w:r w:rsidRPr="0005400E">
              <w:rPr>
                <w:iCs/>
                <w:sz w:val="20"/>
                <w:lang w:val="ru-RU"/>
              </w:rPr>
              <w:t>флокуляционного</w:t>
            </w:r>
            <w:proofErr w:type="spellEnd"/>
            <w:r w:rsidRPr="0005400E">
              <w:rPr>
                <w:iCs/>
                <w:sz w:val="20"/>
                <w:lang w:val="ru-RU"/>
              </w:rPr>
              <w:t xml:space="preserve"> теста на </w:t>
            </w:r>
            <w:proofErr w:type="spellStart"/>
            <w:r w:rsidRPr="0005400E">
              <w:rPr>
                <w:iCs/>
                <w:sz w:val="20"/>
                <w:lang w:val="ru-RU"/>
              </w:rPr>
              <w:t>Luis</w:t>
            </w:r>
            <w:proofErr w:type="spellEnd"/>
          </w:p>
          <w:p w:rsidR="0048203C" w:rsidRPr="0005400E" w:rsidRDefault="0048203C" w:rsidP="00304FDF">
            <w:pPr>
              <w:pStyle w:val="a6"/>
              <w:spacing w:line="240" w:lineRule="auto"/>
              <w:ind w:firstLine="0"/>
              <w:jc w:val="left"/>
              <w:rPr>
                <w:iCs/>
                <w:sz w:val="20"/>
                <w:lang w:val="ru-RU"/>
              </w:rPr>
            </w:pPr>
            <w:r w:rsidRPr="0005400E">
              <w:rPr>
                <w:iCs/>
                <w:sz w:val="20"/>
                <w:lang w:val="ru-RU"/>
              </w:rPr>
              <w:t xml:space="preserve">В состав набора входит взвесь </w:t>
            </w:r>
            <w:proofErr w:type="spellStart"/>
            <w:r w:rsidRPr="0005400E">
              <w:rPr>
                <w:iCs/>
                <w:sz w:val="20"/>
                <w:lang w:val="ru-RU"/>
              </w:rPr>
              <w:t>АгКЛ</w:t>
            </w:r>
            <w:proofErr w:type="spellEnd"/>
            <w:r w:rsidRPr="0005400E">
              <w:rPr>
                <w:iCs/>
                <w:sz w:val="20"/>
                <w:lang w:val="ru-RU"/>
              </w:rPr>
              <w:t xml:space="preserve"> в 10 % растворе </w:t>
            </w:r>
            <w:proofErr w:type="spellStart"/>
            <w:proofErr w:type="gramStart"/>
            <w:r w:rsidRPr="0005400E">
              <w:rPr>
                <w:iCs/>
                <w:sz w:val="20"/>
                <w:lang w:val="ru-RU"/>
              </w:rPr>
              <w:t>холин-хлорида</w:t>
            </w:r>
            <w:proofErr w:type="spellEnd"/>
            <w:proofErr w:type="gramEnd"/>
            <w:r w:rsidRPr="0005400E">
              <w:rPr>
                <w:iCs/>
                <w:sz w:val="20"/>
                <w:lang w:val="ru-RU"/>
              </w:rPr>
              <w:t>,</w:t>
            </w:r>
            <w:r w:rsidRPr="0005400E">
              <w:rPr>
                <w:i/>
                <w:iCs/>
                <w:sz w:val="20"/>
                <w:lang w:val="ru-RU"/>
              </w:rPr>
              <w:t xml:space="preserve"> </w:t>
            </w:r>
            <w:r w:rsidRPr="0005400E">
              <w:rPr>
                <w:iCs/>
                <w:sz w:val="20"/>
                <w:lang w:val="ru-RU"/>
              </w:rPr>
              <w:t xml:space="preserve">содержащая </w:t>
            </w:r>
            <w:proofErr w:type="spellStart"/>
            <w:r w:rsidRPr="0005400E">
              <w:rPr>
                <w:iCs/>
                <w:sz w:val="20"/>
                <w:lang w:val="ru-RU"/>
              </w:rPr>
              <w:t>кардиолипина</w:t>
            </w:r>
            <w:proofErr w:type="spellEnd"/>
            <w:r w:rsidRPr="0005400E">
              <w:rPr>
                <w:iCs/>
                <w:sz w:val="20"/>
                <w:lang w:val="ru-RU"/>
              </w:rPr>
              <w:t xml:space="preserve"> – 0,033 %; лецитина – 0,27 %, холестерина  – 0,9 %, ЭДТА (стабилизатор) в конечной концентрации 0,0125 моль/л и </w:t>
            </w:r>
            <w:proofErr w:type="spellStart"/>
            <w:r w:rsidRPr="0005400E">
              <w:rPr>
                <w:iCs/>
                <w:sz w:val="20"/>
                <w:lang w:val="ru-RU"/>
              </w:rPr>
              <w:t>тимеросал</w:t>
            </w:r>
            <w:proofErr w:type="spellEnd"/>
            <w:r w:rsidRPr="0005400E">
              <w:rPr>
                <w:iCs/>
                <w:sz w:val="20"/>
                <w:lang w:val="ru-RU"/>
              </w:rPr>
              <w:t xml:space="preserve"> (консервант) в конечной концентрации 0,1 %. Реагент готов к использованию, </w:t>
            </w:r>
            <w:r w:rsidRPr="007B3E82">
              <w:rPr>
                <w:iCs/>
                <w:sz w:val="20"/>
                <w:lang w:val="ru-RU"/>
              </w:rPr>
              <w:t>флакон с завинчивающейся крышкой.</w:t>
            </w:r>
          </w:p>
          <w:p w:rsidR="0048203C" w:rsidRPr="0005400E" w:rsidRDefault="0048203C" w:rsidP="00304FDF">
            <w:pPr>
              <w:pStyle w:val="a6"/>
              <w:spacing w:line="240" w:lineRule="auto"/>
              <w:ind w:firstLine="0"/>
              <w:jc w:val="left"/>
              <w:rPr>
                <w:iCs/>
                <w:sz w:val="20"/>
                <w:lang w:val="ru-RU"/>
              </w:rPr>
            </w:pPr>
            <w:r w:rsidRPr="0005400E">
              <w:rPr>
                <w:iCs/>
                <w:sz w:val="20"/>
                <w:lang w:val="ru-RU"/>
              </w:rPr>
              <w:t>Набор рассчитан на исследование 2000 образцов.</w:t>
            </w:r>
          </w:p>
          <w:p w:rsidR="00026EB8" w:rsidRPr="0005400E" w:rsidRDefault="0048203C" w:rsidP="007B3E82">
            <w:pPr>
              <w:pStyle w:val="a6"/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05400E">
              <w:rPr>
                <w:sz w:val="20"/>
                <w:lang w:val="ru-RU"/>
              </w:rPr>
              <w:t>Объем  исследуемого образца 90 мкл.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B8" w:rsidRPr="0005400E" w:rsidRDefault="00026EB8" w:rsidP="00304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400E">
              <w:rPr>
                <w:rFonts w:ascii="Times New Roman" w:eastAsia="Times New Roman" w:hAnsi="Times New Roman"/>
                <w:sz w:val="20"/>
                <w:szCs w:val="20"/>
              </w:rPr>
              <w:t>набор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B8" w:rsidRPr="0005400E" w:rsidRDefault="00026EB8" w:rsidP="00304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026EB8" w:rsidRPr="0005400E" w:rsidTr="0005400E">
        <w:trPr>
          <w:trHeight w:val="8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B8" w:rsidRPr="0005400E" w:rsidRDefault="00026EB8" w:rsidP="000540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400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B8" w:rsidRPr="0005400E" w:rsidRDefault="00026EB8" w:rsidP="00054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Тест-полоски</w:t>
            </w:r>
            <w:proofErr w:type="gramEnd"/>
          </w:p>
          <w:p w:rsidR="00026EB8" w:rsidRPr="0005400E" w:rsidRDefault="00026EB8" w:rsidP="00054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URISCAN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B8" w:rsidRPr="0005400E" w:rsidRDefault="00026EB8" w:rsidP="00304F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Совместимость с мочевым анализатором  </w:t>
            </w: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URISCAN</w:t>
            </w: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– </w:t>
            </w:r>
            <w:proofErr w:type="gram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</w:t>
            </w:r>
            <w:proofErr w:type="gram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имеющимся у заказчика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B8" w:rsidRPr="0005400E" w:rsidRDefault="00026EB8" w:rsidP="00304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400E">
              <w:rPr>
                <w:rFonts w:ascii="Times New Roman" w:eastAsia="Times New Roman" w:hAnsi="Times New Roman"/>
                <w:sz w:val="20"/>
                <w:szCs w:val="20"/>
              </w:rPr>
              <w:t>туба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B8" w:rsidRPr="0005400E" w:rsidRDefault="00026EB8" w:rsidP="00304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</w:t>
            </w:r>
          </w:p>
        </w:tc>
      </w:tr>
      <w:tr w:rsidR="00026EB8" w:rsidRPr="0005400E" w:rsidTr="0005400E">
        <w:trPr>
          <w:trHeight w:val="8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B8" w:rsidRPr="0005400E" w:rsidRDefault="00026EB8" w:rsidP="000540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400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B8" w:rsidRPr="0005400E" w:rsidRDefault="00F15954" w:rsidP="00054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Сыворотка калибратор биохимических параметров крови человека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4" w:rsidRPr="0005400E" w:rsidRDefault="00F15954" w:rsidP="00304F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Сыворотка калибратор биохимических параметров крови человека.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Лиофилизированная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сыворотка человека, содержащая концентрации: Кислой фосфатазы, Альбумина, Билирубина общего и прямого,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Креатинина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Глюкозы, Белка общего, Мочевины, Мочевой кислоты, Холестерина, Триглицеридов, Фосфатазы щелочной, Альфа-амилаза, Амилаза панкреатическая,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Аланинаминотрансферазы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аспартатаминотрансферазы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Креатинкиназы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Гаммаглутамилтрансферазы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Лактатдегидрогеназы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Липаза,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Са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Cl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Fe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Mg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P, K,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Na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Липопротеиды низкой плотности, Липопротеиды высокой плотности,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Холинестеразы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и Амилазы панкреатической, предназначенная для проведения калибровок.</w:t>
            </w:r>
          </w:p>
          <w:p w:rsidR="00026EB8" w:rsidRPr="0005400E" w:rsidRDefault="00F15954" w:rsidP="00304F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Флакон не менее 5 мл.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B8" w:rsidRPr="0005400E" w:rsidRDefault="00026EB8" w:rsidP="00304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05400E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proofErr w:type="gramEnd"/>
            <w:r w:rsidRPr="0005400E">
              <w:rPr>
                <w:rFonts w:ascii="Times New Roman" w:eastAsia="Times New Roman" w:hAnsi="Times New Roman"/>
                <w:sz w:val="20"/>
                <w:szCs w:val="20"/>
              </w:rPr>
              <w:t>абор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B8" w:rsidRPr="0005400E" w:rsidRDefault="00026EB8" w:rsidP="00304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026EB8" w:rsidRPr="0005400E" w:rsidTr="0005400E">
        <w:trPr>
          <w:trHeight w:val="8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B8" w:rsidRPr="0005400E" w:rsidRDefault="00026EB8" w:rsidP="007B3E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400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7B3E8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B8" w:rsidRPr="0005400E" w:rsidRDefault="00D133BA" w:rsidP="00054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Буферный промывающий раствор ИВД, автоматические/</w:t>
            </w: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полуавтоматические системы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B8" w:rsidRPr="0005400E" w:rsidRDefault="00D133BA" w:rsidP="00304F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Ферментативный раствор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лля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чистки и промывания гематологического анализатора, протеолитический фермент, хлорид и формиат натрия, буферы и стабилизаторы,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сурфактанты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в </w:t>
            </w: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т.ч. соли ЭДТА, противомикробные и предохраняющие вещества,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пропиленгликоль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r w:rsidR="00026EB8"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Объем 1л. Совместимость с гематологическим анализатором </w:t>
            </w:r>
            <w:proofErr w:type="spellStart"/>
            <w:r w:rsidR="00026EB8"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MicroCC</w:t>
            </w:r>
            <w:proofErr w:type="spellEnd"/>
            <w:r w:rsidR="00026EB8"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– 20 </w:t>
            </w:r>
            <w:r w:rsidR="00026EB8"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Plus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B8" w:rsidRPr="0005400E" w:rsidRDefault="00026EB8" w:rsidP="00304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5400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B8" w:rsidRPr="0005400E" w:rsidRDefault="00026EB8" w:rsidP="00304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026EB8" w:rsidRPr="0005400E" w:rsidTr="0005400E">
        <w:trPr>
          <w:trHeight w:val="8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B8" w:rsidRPr="0005400E" w:rsidRDefault="00026EB8" w:rsidP="007B3E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400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3</w:t>
            </w:r>
            <w:r w:rsidR="007B3E8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B8" w:rsidRPr="0005400E" w:rsidRDefault="00026EB8" w:rsidP="00054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Контрольная </w:t>
            </w:r>
            <w:r w:rsidR="004E3816"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гематологический нормальный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B8" w:rsidRPr="0005400E" w:rsidRDefault="004E3816" w:rsidP="00304F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Нормальный уровень</w:t>
            </w:r>
            <w:proofErr w:type="gram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объем флакона Совместимость с гематологическим анализатором </w:t>
            </w:r>
            <w:proofErr w:type="spellStart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MicroCC</w:t>
            </w:r>
            <w:proofErr w:type="spellEnd"/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– 20 </w:t>
            </w: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Plus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B8" w:rsidRPr="0005400E" w:rsidRDefault="00026EB8" w:rsidP="00304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5400E">
              <w:rPr>
                <w:rFonts w:ascii="Times New Roman" w:eastAsia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B8" w:rsidRPr="0005400E" w:rsidRDefault="00026EB8" w:rsidP="00304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54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</w:tbl>
    <w:p w:rsidR="00E21501" w:rsidRDefault="007B3E82">
      <w:pPr>
        <w:rPr>
          <w:rFonts w:ascii="Times New Roman" w:hAnsi="Times New Roman"/>
        </w:rPr>
      </w:pPr>
    </w:p>
    <w:p w:rsidR="007B3E82" w:rsidRPr="0005400E" w:rsidRDefault="007B3E82" w:rsidP="007B3E8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Заведующий КДЛ ____________ </w:t>
      </w:r>
      <w:proofErr w:type="spellStart"/>
      <w:r>
        <w:rPr>
          <w:rFonts w:ascii="Times New Roman" w:hAnsi="Times New Roman"/>
        </w:rPr>
        <w:t>Федосеенко</w:t>
      </w:r>
      <w:proofErr w:type="spellEnd"/>
      <w:r>
        <w:rPr>
          <w:rFonts w:ascii="Times New Roman" w:hAnsi="Times New Roman"/>
        </w:rPr>
        <w:t xml:space="preserve"> Е.О.</w:t>
      </w:r>
    </w:p>
    <w:sectPr w:rsidR="007B3E82" w:rsidRPr="0005400E" w:rsidSect="00F43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10371"/>
    <w:multiLevelType w:val="hybridMultilevel"/>
    <w:tmpl w:val="670A64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6094C54"/>
    <w:multiLevelType w:val="hybridMultilevel"/>
    <w:tmpl w:val="EF86B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43269"/>
    <w:multiLevelType w:val="hybridMultilevel"/>
    <w:tmpl w:val="3B20C9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5E9"/>
    <w:rsid w:val="000243E0"/>
    <w:rsid w:val="00026EB8"/>
    <w:rsid w:val="00027E08"/>
    <w:rsid w:val="000537B7"/>
    <w:rsid w:val="0005400E"/>
    <w:rsid w:val="00092986"/>
    <w:rsid w:val="000C182C"/>
    <w:rsid w:val="000D2993"/>
    <w:rsid w:val="000D5BC5"/>
    <w:rsid w:val="000F0C33"/>
    <w:rsid w:val="000F1510"/>
    <w:rsid w:val="00105319"/>
    <w:rsid w:val="00116EB1"/>
    <w:rsid w:val="001223B6"/>
    <w:rsid w:val="00151A91"/>
    <w:rsid w:val="0016735F"/>
    <w:rsid w:val="00172880"/>
    <w:rsid w:val="0018264F"/>
    <w:rsid w:val="001A619F"/>
    <w:rsid w:val="001F7341"/>
    <w:rsid w:val="00215BB5"/>
    <w:rsid w:val="00233D48"/>
    <w:rsid w:val="002534E0"/>
    <w:rsid w:val="002810BF"/>
    <w:rsid w:val="00293F48"/>
    <w:rsid w:val="002A251A"/>
    <w:rsid w:val="002B37C9"/>
    <w:rsid w:val="002E6368"/>
    <w:rsid w:val="00304FDF"/>
    <w:rsid w:val="0032701F"/>
    <w:rsid w:val="003308AD"/>
    <w:rsid w:val="0034172C"/>
    <w:rsid w:val="00354FFB"/>
    <w:rsid w:val="00384BE5"/>
    <w:rsid w:val="00392339"/>
    <w:rsid w:val="003A21BF"/>
    <w:rsid w:val="003B5E9F"/>
    <w:rsid w:val="003B7F7E"/>
    <w:rsid w:val="003C0FF2"/>
    <w:rsid w:val="003D37AD"/>
    <w:rsid w:val="003E652F"/>
    <w:rsid w:val="00406A4C"/>
    <w:rsid w:val="00424547"/>
    <w:rsid w:val="004402F8"/>
    <w:rsid w:val="00456D8D"/>
    <w:rsid w:val="00461826"/>
    <w:rsid w:val="00465B47"/>
    <w:rsid w:val="00480D9D"/>
    <w:rsid w:val="0048203C"/>
    <w:rsid w:val="00482372"/>
    <w:rsid w:val="00491147"/>
    <w:rsid w:val="004E3816"/>
    <w:rsid w:val="005179CF"/>
    <w:rsid w:val="005225E9"/>
    <w:rsid w:val="00550C75"/>
    <w:rsid w:val="005541D4"/>
    <w:rsid w:val="0056530C"/>
    <w:rsid w:val="00572C45"/>
    <w:rsid w:val="00576C54"/>
    <w:rsid w:val="00593879"/>
    <w:rsid w:val="005E639E"/>
    <w:rsid w:val="006323A8"/>
    <w:rsid w:val="00640CFC"/>
    <w:rsid w:val="0064391E"/>
    <w:rsid w:val="0066032B"/>
    <w:rsid w:val="00664064"/>
    <w:rsid w:val="00676E3C"/>
    <w:rsid w:val="006774E2"/>
    <w:rsid w:val="00683C2D"/>
    <w:rsid w:val="006B7A6B"/>
    <w:rsid w:val="006C5115"/>
    <w:rsid w:val="006E1157"/>
    <w:rsid w:val="00724C55"/>
    <w:rsid w:val="0074496B"/>
    <w:rsid w:val="0077321A"/>
    <w:rsid w:val="007778AF"/>
    <w:rsid w:val="007A159C"/>
    <w:rsid w:val="007B2DB1"/>
    <w:rsid w:val="007B3E82"/>
    <w:rsid w:val="007C4B27"/>
    <w:rsid w:val="007D1FD2"/>
    <w:rsid w:val="008026C1"/>
    <w:rsid w:val="00802A18"/>
    <w:rsid w:val="00803043"/>
    <w:rsid w:val="00841D77"/>
    <w:rsid w:val="00855A73"/>
    <w:rsid w:val="00861B6E"/>
    <w:rsid w:val="00881BA1"/>
    <w:rsid w:val="008A0843"/>
    <w:rsid w:val="008A1B10"/>
    <w:rsid w:val="008F3A53"/>
    <w:rsid w:val="00902A35"/>
    <w:rsid w:val="0092385D"/>
    <w:rsid w:val="00954DB1"/>
    <w:rsid w:val="0096040B"/>
    <w:rsid w:val="009A6069"/>
    <w:rsid w:val="009A7EB7"/>
    <w:rsid w:val="009C773A"/>
    <w:rsid w:val="009D250A"/>
    <w:rsid w:val="009F0000"/>
    <w:rsid w:val="009F1727"/>
    <w:rsid w:val="009F338F"/>
    <w:rsid w:val="00A126FD"/>
    <w:rsid w:val="00A34036"/>
    <w:rsid w:val="00A34077"/>
    <w:rsid w:val="00A51764"/>
    <w:rsid w:val="00A5229B"/>
    <w:rsid w:val="00A9774F"/>
    <w:rsid w:val="00AA67EA"/>
    <w:rsid w:val="00AB381C"/>
    <w:rsid w:val="00AD5F44"/>
    <w:rsid w:val="00AE0885"/>
    <w:rsid w:val="00AE2C7F"/>
    <w:rsid w:val="00AE6945"/>
    <w:rsid w:val="00AF6EFE"/>
    <w:rsid w:val="00AF7D8E"/>
    <w:rsid w:val="00B03C92"/>
    <w:rsid w:val="00B2027F"/>
    <w:rsid w:val="00B25AAE"/>
    <w:rsid w:val="00B30999"/>
    <w:rsid w:val="00B46AB0"/>
    <w:rsid w:val="00B5301B"/>
    <w:rsid w:val="00B64D16"/>
    <w:rsid w:val="00B8182C"/>
    <w:rsid w:val="00B87E33"/>
    <w:rsid w:val="00B9262D"/>
    <w:rsid w:val="00BA2562"/>
    <w:rsid w:val="00C13D9A"/>
    <w:rsid w:val="00C32692"/>
    <w:rsid w:val="00C64A49"/>
    <w:rsid w:val="00C7099C"/>
    <w:rsid w:val="00CA1044"/>
    <w:rsid w:val="00CA57A1"/>
    <w:rsid w:val="00CB4BCD"/>
    <w:rsid w:val="00CF2C1C"/>
    <w:rsid w:val="00D064A6"/>
    <w:rsid w:val="00D133BA"/>
    <w:rsid w:val="00D37BE3"/>
    <w:rsid w:val="00DD1848"/>
    <w:rsid w:val="00DE0D19"/>
    <w:rsid w:val="00DE5156"/>
    <w:rsid w:val="00DE7A31"/>
    <w:rsid w:val="00DF39B9"/>
    <w:rsid w:val="00E04316"/>
    <w:rsid w:val="00E23689"/>
    <w:rsid w:val="00E25C60"/>
    <w:rsid w:val="00E27C82"/>
    <w:rsid w:val="00E316D8"/>
    <w:rsid w:val="00E3237C"/>
    <w:rsid w:val="00E626E6"/>
    <w:rsid w:val="00E73517"/>
    <w:rsid w:val="00EA7A9F"/>
    <w:rsid w:val="00ED2877"/>
    <w:rsid w:val="00EE46E0"/>
    <w:rsid w:val="00EF03DB"/>
    <w:rsid w:val="00F01DAA"/>
    <w:rsid w:val="00F15954"/>
    <w:rsid w:val="00F16D2F"/>
    <w:rsid w:val="00F43BF4"/>
    <w:rsid w:val="00F537CB"/>
    <w:rsid w:val="00F76A0E"/>
    <w:rsid w:val="00F96139"/>
    <w:rsid w:val="00FC643C"/>
    <w:rsid w:val="00FD3CAD"/>
    <w:rsid w:val="00FE6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E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14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2562"/>
    <w:pPr>
      <w:ind w:left="720"/>
      <w:contextualSpacing/>
    </w:pPr>
  </w:style>
  <w:style w:type="paragraph" w:customStyle="1" w:styleId="1">
    <w:name w:val="Обычный1"/>
    <w:uiPriority w:val="34"/>
    <w:qFormat/>
    <w:rsid w:val="00B03C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48203C"/>
    <w:pPr>
      <w:spacing w:after="0" w:line="360" w:lineRule="auto"/>
      <w:ind w:firstLine="851"/>
      <w:jc w:val="both"/>
    </w:pPr>
    <w:rPr>
      <w:rFonts w:ascii="Times New Roman" w:eastAsia="Times New Roman" w:hAnsi="Times New Roman"/>
      <w:sz w:val="24"/>
      <w:szCs w:val="20"/>
      <w:lang w:val="en-US" w:eastAsia="ru-RU"/>
    </w:rPr>
  </w:style>
  <w:style w:type="character" w:customStyle="1" w:styleId="a7">
    <w:name w:val="Основной текст с отступом Знак"/>
    <w:basedOn w:val="a0"/>
    <w:link w:val="a6"/>
    <w:rsid w:val="0048203C"/>
    <w:rPr>
      <w:rFonts w:ascii="Times New Roman" w:eastAsia="Times New Roman" w:hAnsi="Times New Roman" w:cs="Times New Roman"/>
      <w:sz w:val="24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E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14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E7382-0AE5-4A0C-9E86-8BF9AAF2C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12</Pages>
  <Words>4121</Words>
  <Characters>23496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2022-11-01T09:30:00Z</cp:lastPrinted>
  <dcterms:created xsi:type="dcterms:W3CDTF">2022-11-24T13:54:00Z</dcterms:created>
  <dcterms:modified xsi:type="dcterms:W3CDTF">2022-11-28T09:10:00Z</dcterms:modified>
</cp:coreProperties>
</file>