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786"/>
        <w:gridCol w:w="5528"/>
      </w:tblGrid>
      <w:tr w:rsidR="00564099" w:rsidRPr="00836F35" w:rsidTr="00564099">
        <w:tc>
          <w:tcPr>
            <w:tcW w:w="4786" w:type="dxa"/>
          </w:tcPr>
          <w:p w:rsidR="00564099" w:rsidRPr="00B56472" w:rsidRDefault="00564099" w:rsidP="00AD16C5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28" w:type="dxa"/>
          </w:tcPr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 xml:space="preserve">Приложение №1 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>котировочной документации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>И.о. главного врача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2AD5">
              <w:rPr>
                <w:rFonts w:ascii="Times New Roman" w:eastAsia="Times New Roman" w:hAnsi="Times New Roman"/>
                <w:lang w:eastAsia="ru-RU"/>
              </w:rPr>
              <w:t>ЧУЗ</w:t>
            </w:r>
            <w:proofErr w:type="spellEnd"/>
            <w:r w:rsidRPr="00062AD5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62AD5">
              <w:rPr>
                <w:rFonts w:ascii="Times New Roman" w:eastAsia="Times New Roman" w:hAnsi="Times New Roman"/>
                <w:lang w:eastAsia="ru-RU"/>
              </w:rPr>
              <w:t>РЖД-Медицина</w:t>
            </w:r>
            <w:proofErr w:type="spellEnd"/>
            <w:r w:rsidRPr="00062AD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 xml:space="preserve"> г. Калининград»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>_____________ Э.Х. Смолина</w:t>
            </w:r>
          </w:p>
          <w:p w:rsidR="00564099" w:rsidRPr="00062AD5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62AD5">
              <w:rPr>
                <w:rFonts w:ascii="Times New Roman" w:eastAsia="Times New Roman" w:hAnsi="Times New Roman"/>
                <w:lang w:eastAsia="ru-RU"/>
              </w:rPr>
              <w:t xml:space="preserve">                      м.п.</w:t>
            </w:r>
          </w:p>
          <w:p w:rsidR="00564099" w:rsidRPr="00B56472" w:rsidRDefault="00564099" w:rsidP="00AD16C5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E05" w:rsidRDefault="00331E05" w:rsidP="00BB4F72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Техническое задание</w:t>
      </w:r>
    </w:p>
    <w:p w:rsidR="00331E05" w:rsidRDefault="00331E05" w:rsidP="00BB4F72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на выполнение работ по замене </w:t>
      </w:r>
      <w:r w:rsidR="00E550E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узла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учета тепловой энергии, пусконаладочные работы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объекта закупки: Выполнение работ по 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замене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узл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учета тепловой энергии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индивидуальном тепловом пункте №1, расположенном в подвальном помещении прачечной 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выполнения работ: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Калининградская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область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Калининград ул. Летняя, 1, ЧУЗ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РЖД-Медицина г. Калининград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Разработка проектно – сметной документации по 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замене узла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коммерческого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учета тепловой энергии с возможностью дистанционной передачи данных в систему учета и согласование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Заказчиком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МП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Закупка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демонтаж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монтаж 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узла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коммерческого учета отпуска тепловой энергии с проведением пусконаладочных работ, оформлени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необходимой документ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ации и сдача его в эксплуатацию, опломбирования и принятия к 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коммерческому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учету 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узла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учета МП 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16274" w:rsidRDefault="00916274" w:rsidP="00BB4F72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1E05" w:rsidRPr="00331E05" w:rsidRDefault="00331E05" w:rsidP="00BB4F72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I. </w:t>
      </w:r>
    </w:p>
    <w:p w:rsid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разработку проектно – сметной документации по </w:t>
      </w:r>
      <w:r w:rsidR="002708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замене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узла учета тепловой энергии (УУТЭ)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B4F72" w:rsidRPr="00331E05" w:rsidRDefault="00BB4F7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 к проектной документации на узел учета тепловой энергии: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УУТЭ выполняется согласно требованиям «Правил учета тепловой энергии и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теплоносителя», ГОСТ 21.408-93, ГОСТ21.101-97, СП41.101-95, действующих нормативных документов, в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техническим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условиями 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№ 6 от 17.01.2020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г.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4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(далее ТУ) 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выданными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УУТЭ утверждается абонентом (заказчиком), подписывается исполнителем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(разработчиком)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согласовывается с</w:t>
      </w:r>
      <w:r w:rsidR="00916274" w:rsidRP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91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91627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B4F72" w:rsidRDefault="00BB4F7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</w:t>
      </w:r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Подрядчик обязуется разработать сметную документацию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утвержденного проекта. </w:t>
      </w:r>
    </w:p>
    <w:p w:rsidR="00502041" w:rsidRDefault="00502041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 Подрядчик обязуется согласовать с заказчиком сметную документацию (далее смета).</w:t>
      </w:r>
    </w:p>
    <w:p w:rsidR="00331E05" w:rsidRPr="00331E05" w:rsidRDefault="00BB4F7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Требования к монтажу приборов УУТЭ определены «Правилами учета…», </w:t>
      </w:r>
      <w:proofErr w:type="spellStart"/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СНиП</w:t>
      </w:r>
      <w:proofErr w:type="spellEnd"/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3.05.07-85,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СНиП3.05.01-85.</w:t>
      </w:r>
    </w:p>
    <w:p w:rsidR="00331E05" w:rsidRPr="00331E05" w:rsidRDefault="00BB4F7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Проект необходимо пронумеровать по количеству страниц, прошнуровать и скрепить печатью.</w:t>
      </w:r>
    </w:p>
    <w:p w:rsidR="00BB4F72" w:rsidRDefault="00BB4F7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1E05" w:rsidRPr="00331E05" w:rsidRDefault="00331E05" w:rsidP="00BB4F72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II. </w:t>
      </w:r>
    </w:p>
    <w:p w:rsid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поставку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демонтаж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монтаж узлов коммерческого учета тепловой энергии в соответствии со сметной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4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документацией.</w:t>
      </w:r>
    </w:p>
    <w:p w:rsidR="00BB4F72" w:rsidRPr="00331E05" w:rsidRDefault="00BB4F7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BB4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приборы и оборудование, применяемые для коммерческого метрологического учета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энергоресурсов должны иметь сертификат соответствия с приложением утвержденного описания типа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том числе </w:t>
      </w:r>
      <w:proofErr w:type="gramStart"/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пожарной</w:t>
      </w:r>
      <w:proofErr w:type="gramEnd"/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BB4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 эпидемиологическое заключение</w:t>
      </w:r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технические паспорта на устанавливаемое оборудование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BB4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Узел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коммерческого учета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тепловой энергии</w:t>
      </w:r>
      <w:r w:rsidR="00BB4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соответствовать требованиям ТУ.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Требования к монтажу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работы произвести в соответствии с проектно – сметной документацией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E550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после монтажа узла учета тепловой энергии сдать его в эксплуатацию 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C97E4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C97E4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Правил</w:t>
      </w:r>
      <w:proofErr w:type="gramEnd"/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учет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тепловой энергии не позднее 15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 дней (в соответствии с законодательством РФ)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Допуск в эксплуатацию узлов 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тепловой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учета потребителя осуществляется представителем 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присутствии представителя потребителя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подрядчика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 чем составляется соответствующий акт (прил. 4 к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«Правилам учета тепловой энергии и теплоносителя»). Акт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составляется в двух экземплярах, один из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которых получает представитель потребителя, а другой - представитель 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 допуска в эксплуатацию узла учета тепловой энергии у потребителя должен быть утвержден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руководителем 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Для допуска узла учета тепловой энергии в эксплуатацию 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представитель подрядчика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совместно с представителем потребителя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предъявить: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принципиальную схему теплового пункта;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проект на узел учета, согласованный с 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F1646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31E05" w:rsidRPr="00331E05" w:rsidRDefault="00F16462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паспорт на прибор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узла учета;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документы о поверке прибор</w:t>
      </w:r>
      <w:r w:rsidR="00F164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узла учета с действующим клеймом госповерителя;</w:t>
      </w:r>
    </w:p>
    <w:p w:rsidR="00331E05" w:rsidRP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смонтированный и проверенный на работоспособность узел учета тепловой энергии и теплоносителя,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включая приборы, регистрирующие параметры теплоносителя;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При допуске в эксплуатацию узла учета потребителя (после получения акта) представитель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2339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2339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пломбирует приборы узла учета тепловой энергии и теплоносителя.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Узел учета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тепловой энергии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потребителя считается допущенным к ведению учета полученной тепловой энергии и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теплоносителя после подписания акта представителем 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2339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2339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представителем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потребителя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присутствии подрядчика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31E05" w:rsidRPr="00331E05" w:rsidRDefault="009E63C0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Вызов представителя 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МП </w:t>
      </w:r>
      <w:r w:rsidR="002339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2339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 w:rsidR="0023396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331E05"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оформления допуска узла</w:t>
      </w:r>
    </w:p>
    <w:p w:rsidR="00331E05" w:rsidRDefault="00331E05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учета осуществляется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подрядчиком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менее</w:t>
      </w:r>
      <w:proofErr w:type="gramStart"/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за 5 дней до предполагаемого дня оформления узла учета, а решение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допуске в эксплуатацию должно быть принято не позднее, чем через 10 дней с момента подачи заявк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="006F1B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заказчиком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B24AB" w:rsidRDefault="005B24AB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 Дату отключения и подключения тепловых энергоустановок, сроки проведения работ в обязательном порядке согласовать с МП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 не позднее, чем за 10 рабочих дней до предполагаемого начала работ в межотопительный период.</w:t>
      </w:r>
    </w:p>
    <w:p w:rsidR="00C97E48" w:rsidRPr="00331E05" w:rsidRDefault="00C97E48" w:rsidP="00BB4F7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776E" w:rsidRDefault="00331E05" w:rsidP="00C97E48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III.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Гарантийные обязательства</w:t>
      </w:r>
    </w:p>
    <w:p w:rsidR="00E6776E" w:rsidRDefault="00331E05" w:rsidP="00C97E48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D24DB" w:rsidRDefault="00502041" w:rsidP="00502041">
      <w:pPr>
        <w:shd w:val="clear" w:color="auto" w:fill="FFFFFF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Подрядчик гарантирует с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оответствие</w:t>
      </w:r>
      <w:r w:rsidR="002D24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результата выполненных работ требованиям к качеству, техническим характеристикам, материалам, используемым при выполнении работ, а также требованиям и указаниям Заказчика и другим действующим нормативным актам </w:t>
      </w:r>
      <w:r w:rsidR="005B2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</w:t>
      </w:r>
      <w:r w:rsidR="005B24A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2D24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Федерации и Калин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2D24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нградской области.</w:t>
      </w:r>
    </w:p>
    <w:p w:rsidR="002D24DB" w:rsidRDefault="002D24DB" w:rsidP="00502041">
      <w:pPr>
        <w:shd w:val="clear" w:color="auto" w:fill="FFFFFF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 считаются выполненными после ввода в </w:t>
      </w:r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эксплуатацию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опломбирования и принятия к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коммерческому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учету прибора учета МП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Калининградтеплосеть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97E48" w:rsidRDefault="00331E05" w:rsidP="009E63C0">
      <w:pPr>
        <w:shd w:val="clear" w:color="auto" w:fill="FFFFFF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Гарантийный срок эксплуатации </w:t>
      </w:r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узла учета тепловой энергии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0204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работ </w:t>
      </w:r>
      <w:r w:rsidR="009E6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замене </w:t>
      </w:r>
      <w:r w:rsidR="002D24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должен составлять 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менее 4 лет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даты его ввода в эксплуатацию.</w:t>
      </w:r>
    </w:p>
    <w:p w:rsidR="00331E05" w:rsidRPr="00331E05" w:rsidRDefault="00331E05" w:rsidP="009E63C0">
      <w:pPr>
        <w:shd w:val="clear" w:color="auto" w:fill="FFFFFF"/>
        <w:ind w:firstLine="709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Отправка 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прибора учета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C97E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гарантийные ремонт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течени</w:t>
      </w:r>
      <w:proofErr w:type="gramStart"/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gramEnd"/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гарантийного срока 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осуществляется 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счет </w:t>
      </w:r>
      <w:r w:rsidR="00E677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подрядчика</w:t>
      </w:r>
      <w:r w:rsidRPr="00331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455A6" w:rsidRDefault="000455A6" w:rsidP="00BB4F72"/>
    <w:p w:rsidR="00E04AE7" w:rsidRDefault="00E04AE7" w:rsidP="00BB4F72"/>
    <w:p w:rsidR="009E63C0" w:rsidRDefault="009E63C0" w:rsidP="00BB4F72">
      <w:pPr>
        <w:rPr>
          <w:rFonts w:ascii="Times New Roman" w:hAnsi="Times New Roman" w:cs="Times New Roman"/>
        </w:rPr>
      </w:pPr>
      <w:r w:rsidRPr="009E63C0">
        <w:rPr>
          <w:rFonts w:ascii="Times New Roman" w:hAnsi="Times New Roman" w:cs="Times New Roman"/>
        </w:rPr>
        <w:t>Приложение: Технические условия № 6 от 17.01.2020 г.</w:t>
      </w:r>
    </w:p>
    <w:p w:rsidR="00062AD5" w:rsidRDefault="00062AD5" w:rsidP="00062AD5">
      <w:pPr>
        <w:ind w:firstLine="709"/>
        <w:rPr>
          <w:rFonts w:ascii="Times New Roman" w:hAnsi="Times New Roman"/>
          <w:sz w:val="24"/>
          <w:szCs w:val="24"/>
        </w:rPr>
      </w:pPr>
    </w:p>
    <w:p w:rsidR="00062AD5" w:rsidRDefault="00062AD5" w:rsidP="00062AD5">
      <w:pPr>
        <w:ind w:firstLine="709"/>
        <w:rPr>
          <w:rFonts w:ascii="Times New Roman" w:hAnsi="Times New Roman"/>
          <w:sz w:val="24"/>
          <w:szCs w:val="24"/>
        </w:rPr>
      </w:pPr>
    </w:p>
    <w:p w:rsidR="00062AD5" w:rsidRDefault="00062AD5" w:rsidP="00062AD5">
      <w:pPr>
        <w:ind w:firstLine="709"/>
        <w:rPr>
          <w:rFonts w:ascii="Times New Roman" w:hAnsi="Times New Roman"/>
          <w:sz w:val="24"/>
          <w:szCs w:val="24"/>
        </w:rPr>
      </w:pPr>
    </w:p>
    <w:p w:rsidR="00564099" w:rsidRPr="00062AD5" w:rsidRDefault="00062AD5" w:rsidP="00062AD5">
      <w:pPr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_______________ инженер Козлов В.Н</w:t>
      </w:r>
    </w:p>
    <w:p w:rsidR="00564099" w:rsidRDefault="00564099" w:rsidP="00BB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C:\Users\User\Documents\Котировки\2020\замена счетчика\ТУ № 6 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тировки\2020\замена счетчика\ТУ № 6  ст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99" w:rsidRDefault="00564099" w:rsidP="00BB4F72">
      <w:pPr>
        <w:rPr>
          <w:rFonts w:ascii="Times New Roman" w:hAnsi="Times New Roman" w:cs="Times New Roman"/>
        </w:rPr>
      </w:pPr>
    </w:p>
    <w:p w:rsidR="00564099" w:rsidRPr="009E63C0" w:rsidRDefault="00564099" w:rsidP="00BB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2" descr="C:\Users\User\Documents\Котировки\2020\замена счетчика\ТУ № 6 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отировки\2020\замена счетчика\ТУ № 6  стр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099" w:rsidRPr="009E63C0" w:rsidSect="0056409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E05"/>
    <w:rsid w:val="000455A6"/>
    <w:rsid w:val="00062AD5"/>
    <w:rsid w:val="0023396B"/>
    <w:rsid w:val="002708B8"/>
    <w:rsid w:val="002D24DB"/>
    <w:rsid w:val="00331E05"/>
    <w:rsid w:val="004E130D"/>
    <w:rsid w:val="00502041"/>
    <w:rsid w:val="00564099"/>
    <w:rsid w:val="005855EA"/>
    <w:rsid w:val="005B24AB"/>
    <w:rsid w:val="006F1B0F"/>
    <w:rsid w:val="007850FA"/>
    <w:rsid w:val="007E1967"/>
    <w:rsid w:val="00916274"/>
    <w:rsid w:val="00941239"/>
    <w:rsid w:val="00981D4F"/>
    <w:rsid w:val="009E63C0"/>
    <w:rsid w:val="00A36D77"/>
    <w:rsid w:val="00BB4F72"/>
    <w:rsid w:val="00C070AC"/>
    <w:rsid w:val="00C97E48"/>
    <w:rsid w:val="00E04AE7"/>
    <w:rsid w:val="00E550E8"/>
    <w:rsid w:val="00E6776E"/>
    <w:rsid w:val="00F16462"/>
    <w:rsid w:val="00F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8FCD-BD5F-4C83-A363-88CDE696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2020-02-14T09:45:00Z</cp:lastPrinted>
  <dcterms:created xsi:type="dcterms:W3CDTF">2020-02-06T14:58:00Z</dcterms:created>
  <dcterms:modified xsi:type="dcterms:W3CDTF">2020-02-14T10:18:00Z</dcterms:modified>
</cp:coreProperties>
</file>